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12310" w14:textId="77777777" w:rsidR="003C0D51" w:rsidRDefault="002605C2" w:rsidP="006E665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VILNIAUS UNIVERSITETO STUDENTŲ ATSTOVYBĖS</w:t>
      </w:r>
      <w:r>
        <w:rPr>
          <w:rFonts w:ascii="Times New Roman" w:eastAsia="Times New Roman" w:hAnsi="Times New Roman" w:cs="Times New Roman"/>
          <w:b/>
          <w:sz w:val="24"/>
          <w:szCs w:val="24"/>
        </w:rPr>
        <w:br/>
        <w:t>PROGRAMOS „BE ETIKEČIŲ“</w:t>
      </w:r>
    </w:p>
    <w:p w14:paraId="335B0C3B" w14:textId="77777777" w:rsidR="003C0D51" w:rsidRDefault="002605C2" w:rsidP="006E6656">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VIDAUS DARBO TAISYKLĖS</w:t>
      </w:r>
    </w:p>
    <w:p w14:paraId="46F1112B" w14:textId="77777777" w:rsidR="003C0D51" w:rsidRDefault="002605C2" w:rsidP="006E6656">
      <w:pPr>
        <w:numPr>
          <w:ilvl w:val="0"/>
          <w:numId w:val="1"/>
        </w:numPr>
        <w:tabs>
          <w:tab w:val="left" w:pos="3119"/>
          <w:tab w:val="left" w:pos="3261"/>
        </w:tabs>
        <w:spacing w:before="360" w:after="120"/>
        <w:ind w:left="714" w:hanging="35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BENDROSIOS NUOSTATOS</w:t>
      </w:r>
    </w:p>
    <w:p w14:paraId="292C8161" w14:textId="77777777" w:rsidR="003C0D51" w:rsidRDefault="002605C2" w:rsidP="006E6656">
      <w:pPr>
        <w:numPr>
          <w:ilvl w:val="1"/>
          <w:numId w:val="2"/>
        </w:numPr>
        <w:spacing w:after="0"/>
        <w:contextualSpacing/>
        <w:jc w:val="both"/>
      </w:pPr>
      <w:r>
        <w:rPr>
          <w:rFonts w:ascii="Times New Roman" w:eastAsia="Times New Roman" w:hAnsi="Times New Roman" w:cs="Times New Roman"/>
          <w:sz w:val="24"/>
          <w:szCs w:val="24"/>
        </w:rPr>
        <w:t>Vilniaus universiteto Studentų atstovybės programos „Be etikečių“ vidaus darbo taisyklės nustato Vilniaus universiteto Studentų atstovybės programos „Be etikečių“ darbo tvarką.</w:t>
      </w:r>
    </w:p>
    <w:p w14:paraId="2B6C2927" w14:textId="77777777" w:rsidR="003C0D51" w:rsidRDefault="002605C2" w:rsidP="006E6656">
      <w:pPr>
        <w:numPr>
          <w:ilvl w:val="1"/>
          <w:numId w:val="2"/>
        </w:numPr>
        <w:spacing w:after="0"/>
        <w:contextualSpacing/>
        <w:jc w:val="both"/>
      </w:pPr>
      <w:r>
        <w:rPr>
          <w:rFonts w:ascii="Times New Roman" w:eastAsia="Times New Roman" w:hAnsi="Times New Roman" w:cs="Times New Roman"/>
          <w:sz w:val="24"/>
          <w:szCs w:val="24"/>
        </w:rPr>
        <w:t>Šiame dokumente naudojamos sąvokos ir santrumpos:</w:t>
      </w:r>
    </w:p>
    <w:p w14:paraId="6F737882" w14:textId="5CD222AF" w:rsidR="003C0D51" w:rsidRDefault="006E6656" w:rsidP="006E6656">
      <w:pPr>
        <w:numPr>
          <w:ilvl w:val="2"/>
          <w:numId w:val="2"/>
        </w:numPr>
        <w:tabs>
          <w:tab w:val="left" w:pos="1843"/>
          <w:tab w:val="left" w:pos="1985"/>
        </w:tabs>
        <w:spacing w:after="0"/>
        <w:ind w:left="2127"/>
        <w:contextualSpacing/>
        <w:jc w:val="both"/>
        <w:rPr>
          <w:rFonts w:ascii="Times New Roman" w:eastAsia="Times New Roman" w:hAnsi="Times New Roman" w:cs="Times New Roman"/>
        </w:rPr>
      </w:pPr>
      <w:r>
        <w:rPr>
          <w:rFonts w:ascii="Times New Roman" w:eastAsia="Times New Roman" w:hAnsi="Times New Roman" w:cs="Times New Roman"/>
          <w:b/>
          <w:sz w:val="24"/>
          <w:szCs w:val="24"/>
        </w:rPr>
        <w:t xml:space="preserve">  </w:t>
      </w:r>
      <w:r w:rsidR="002605C2">
        <w:rPr>
          <w:rFonts w:ascii="Times New Roman" w:eastAsia="Times New Roman" w:hAnsi="Times New Roman" w:cs="Times New Roman"/>
          <w:b/>
          <w:sz w:val="24"/>
          <w:szCs w:val="24"/>
        </w:rPr>
        <w:t>VU</w:t>
      </w:r>
      <w:r w:rsidR="002605C2">
        <w:rPr>
          <w:rFonts w:ascii="Times New Roman" w:eastAsia="Times New Roman" w:hAnsi="Times New Roman" w:cs="Times New Roman"/>
          <w:sz w:val="24"/>
          <w:szCs w:val="24"/>
        </w:rPr>
        <w:t xml:space="preserve"> – Vilniaus universitetas; </w:t>
      </w:r>
    </w:p>
    <w:p w14:paraId="3BE30E09" w14:textId="77777777" w:rsidR="003C0D51" w:rsidRDefault="002605C2" w:rsidP="006E6656">
      <w:pPr>
        <w:numPr>
          <w:ilvl w:val="2"/>
          <w:numId w:val="2"/>
        </w:numPr>
        <w:tabs>
          <w:tab w:val="left" w:pos="1985"/>
        </w:tabs>
        <w:spacing w:after="0"/>
        <w:ind w:left="2127"/>
        <w:contextualSpacing/>
        <w:jc w:val="both"/>
        <w:rPr>
          <w:rFonts w:ascii="Times New Roman" w:eastAsia="Times New Roman" w:hAnsi="Times New Roman" w:cs="Times New Roman"/>
        </w:rPr>
      </w:pPr>
      <w:r>
        <w:rPr>
          <w:rFonts w:ascii="Times New Roman" w:eastAsia="Times New Roman" w:hAnsi="Times New Roman" w:cs="Times New Roman"/>
          <w:b/>
          <w:sz w:val="24"/>
          <w:szCs w:val="24"/>
        </w:rPr>
        <w:t>VU SA</w:t>
      </w:r>
      <w:r>
        <w:rPr>
          <w:rFonts w:ascii="Times New Roman" w:eastAsia="Times New Roman" w:hAnsi="Times New Roman" w:cs="Times New Roman"/>
          <w:sz w:val="24"/>
          <w:szCs w:val="24"/>
        </w:rPr>
        <w:t xml:space="preserve"> – Vilniaus universiteto Studentų atstovybė; </w:t>
      </w:r>
    </w:p>
    <w:p w14:paraId="109E3E06" w14:textId="77777777" w:rsidR="003C0D51" w:rsidRDefault="002605C2" w:rsidP="006E6656">
      <w:pPr>
        <w:numPr>
          <w:ilvl w:val="2"/>
          <w:numId w:val="2"/>
        </w:numPr>
        <w:tabs>
          <w:tab w:val="left" w:pos="1985"/>
        </w:tabs>
        <w:spacing w:after="0"/>
        <w:ind w:left="2127"/>
        <w:contextualSpacing/>
        <w:jc w:val="both"/>
        <w:rPr>
          <w:rFonts w:ascii="Times New Roman" w:eastAsia="Times New Roman" w:hAnsi="Times New Roman" w:cs="Times New Roman"/>
        </w:rPr>
      </w:pPr>
      <w:r>
        <w:rPr>
          <w:rFonts w:ascii="Times New Roman" w:eastAsia="Times New Roman" w:hAnsi="Times New Roman" w:cs="Times New Roman"/>
          <w:b/>
          <w:sz w:val="24"/>
          <w:szCs w:val="24"/>
        </w:rPr>
        <w:t xml:space="preserve">„Be etikečių“ </w:t>
      </w:r>
      <w:r>
        <w:rPr>
          <w:rFonts w:ascii="Times New Roman" w:eastAsia="Times New Roman" w:hAnsi="Times New Roman" w:cs="Times New Roman"/>
          <w:sz w:val="24"/>
          <w:szCs w:val="24"/>
        </w:rPr>
        <w:t>– Vilniaus universiteto Studentų atstovybės programa „Be etikečių“;</w:t>
      </w:r>
    </w:p>
    <w:p w14:paraId="21BE1BFC" w14:textId="77777777" w:rsidR="003C0D51" w:rsidRDefault="002605C2" w:rsidP="006E6656">
      <w:pPr>
        <w:numPr>
          <w:ilvl w:val="2"/>
          <w:numId w:val="2"/>
        </w:numPr>
        <w:tabs>
          <w:tab w:val="left" w:pos="1985"/>
        </w:tabs>
        <w:spacing w:after="0"/>
        <w:ind w:left="2127"/>
        <w:contextualSpacing/>
        <w:jc w:val="both"/>
        <w:rPr>
          <w:rFonts w:ascii="Times New Roman" w:eastAsia="Times New Roman" w:hAnsi="Times New Roman" w:cs="Times New Roman"/>
        </w:rPr>
      </w:pPr>
      <w:r>
        <w:rPr>
          <w:rFonts w:ascii="Times New Roman" w:eastAsia="Times New Roman" w:hAnsi="Times New Roman" w:cs="Times New Roman"/>
          <w:b/>
          <w:sz w:val="24"/>
          <w:szCs w:val="24"/>
        </w:rPr>
        <w:t xml:space="preserve">Vadovas </w:t>
      </w:r>
      <w:r>
        <w:rPr>
          <w:rFonts w:ascii="Times New Roman" w:eastAsia="Times New Roman" w:hAnsi="Times New Roman" w:cs="Times New Roman"/>
          <w:sz w:val="24"/>
          <w:szCs w:val="24"/>
        </w:rPr>
        <w:t>– „Be etikečių“ vadovas;</w:t>
      </w:r>
    </w:p>
    <w:p w14:paraId="1544680B" w14:textId="77777777" w:rsidR="003C0D51" w:rsidRDefault="002605C2" w:rsidP="006E6656">
      <w:pPr>
        <w:numPr>
          <w:ilvl w:val="2"/>
          <w:numId w:val="2"/>
        </w:numPr>
        <w:tabs>
          <w:tab w:val="left" w:pos="1985"/>
        </w:tabs>
        <w:spacing w:after="0"/>
        <w:ind w:left="2127"/>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Koordinatorius </w:t>
      </w:r>
      <w:r>
        <w:rPr>
          <w:rFonts w:ascii="Times New Roman" w:eastAsia="Times New Roman" w:hAnsi="Times New Roman" w:cs="Times New Roman"/>
          <w:sz w:val="24"/>
          <w:szCs w:val="24"/>
        </w:rPr>
        <w:t>– „Be etikečių“ narys, atsakingas už tam tikros „Be etikečių” veiklos koordinavimą.</w:t>
      </w:r>
    </w:p>
    <w:p w14:paraId="7C582B22" w14:textId="77777777" w:rsidR="003C0D51" w:rsidRDefault="002605C2" w:rsidP="006E6656">
      <w:pPr>
        <w:numPr>
          <w:ilvl w:val="2"/>
          <w:numId w:val="2"/>
        </w:numPr>
        <w:tabs>
          <w:tab w:val="left" w:pos="1985"/>
        </w:tabs>
        <w:spacing w:after="0"/>
        <w:ind w:left="2127"/>
        <w:contextualSpacing/>
        <w:jc w:val="both"/>
        <w:rPr>
          <w:rFonts w:ascii="Times New Roman" w:eastAsia="Times New Roman" w:hAnsi="Times New Roman" w:cs="Times New Roman"/>
        </w:rPr>
      </w:pPr>
      <w:r>
        <w:rPr>
          <w:rFonts w:ascii="Times New Roman" w:eastAsia="Times New Roman" w:hAnsi="Times New Roman" w:cs="Times New Roman"/>
          <w:b/>
          <w:sz w:val="24"/>
          <w:szCs w:val="24"/>
        </w:rPr>
        <w:t>Narys –</w:t>
      </w:r>
      <w:r w:rsidRPr="002605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 etikečių“ narys;</w:t>
      </w:r>
    </w:p>
    <w:p w14:paraId="5D7BBFF2" w14:textId="77777777" w:rsidR="003C0D51" w:rsidRDefault="002605C2" w:rsidP="006E6656">
      <w:pPr>
        <w:numPr>
          <w:ilvl w:val="2"/>
          <w:numId w:val="2"/>
        </w:numPr>
        <w:tabs>
          <w:tab w:val="left" w:pos="1985"/>
        </w:tabs>
        <w:spacing w:after="0"/>
        <w:ind w:left="2127"/>
        <w:contextualSpacing/>
        <w:jc w:val="both"/>
        <w:rPr>
          <w:rFonts w:ascii="Times New Roman" w:eastAsia="Times New Roman" w:hAnsi="Times New Roman" w:cs="Times New Roman"/>
        </w:rPr>
      </w:pPr>
      <w:r>
        <w:rPr>
          <w:rFonts w:ascii="Times New Roman" w:eastAsia="Times New Roman" w:hAnsi="Times New Roman" w:cs="Times New Roman"/>
          <w:b/>
          <w:sz w:val="24"/>
          <w:szCs w:val="24"/>
        </w:rPr>
        <w:t xml:space="preserve">VU SA CB – </w:t>
      </w:r>
      <w:r>
        <w:rPr>
          <w:rFonts w:ascii="Times New Roman" w:eastAsia="Times New Roman" w:hAnsi="Times New Roman" w:cs="Times New Roman"/>
          <w:sz w:val="24"/>
          <w:szCs w:val="24"/>
        </w:rPr>
        <w:t>Vilniaus universiteto Studentų atstovybės centrinis biuras.</w:t>
      </w:r>
    </w:p>
    <w:p w14:paraId="6F7F85D8" w14:textId="13689B8B" w:rsidR="003C0D51" w:rsidRDefault="002605C2" w:rsidP="006E6656">
      <w:pPr>
        <w:numPr>
          <w:ilvl w:val="2"/>
          <w:numId w:val="2"/>
        </w:numPr>
        <w:tabs>
          <w:tab w:val="left" w:pos="1985"/>
        </w:tabs>
        <w:spacing w:after="0"/>
        <w:ind w:left="2127"/>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Nuostatai</w:t>
      </w:r>
      <w:r>
        <w:rPr>
          <w:rFonts w:ascii="Times New Roman" w:eastAsia="Times New Roman" w:hAnsi="Times New Roman" w:cs="Times New Roman"/>
          <w:sz w:val="24"/>
          <w:szCs w:val="24"/>
        </w:rPr>
        <w:t xml:space="preserve"> – VU SA programos „Be etikečių“  nuostatai</w:t>
      </w:r>
    </w:p>
    <w:p w14:paraId="0A3EB4FF" w14:textId="77777777" w:rsidR="003C0D51" w:rsidRDefault="002605C2" w:rsidP="006E6656">
      <w:pPr>
        <w:numPr>
          <w:ilvl w:val="1"/>
          <w:numId w:val="2"/>
        </w:numPr>
        <w:spacing w:after="0"/>
        <w:contextualSpacing/>
        <w:jc w:val="both"/>
      </w:pPr>
      <w:r>
        <w:rPr>
          <w:rFonts w:ascii="Times New Roman" w:eastAsia="Times New Roman" w:hAnsi="Times New Roman" w:cs="Times New Roman"/>
          <w:sz w:val="24"/>
          <w:szCs w:val="24"/>
        </w:rPr>
        <w:t xml:space="preserve">„Be etikečių“ veikia vadovaudamasi Lietuvos Respublikos Konstitucija, Mokslo ir studijų įstatymu, Civiliniu kodeksu, Asociacijų įstatymu, Vilniaus Universiteto Statutu, VU SA įstatais, Vilniaus universiteto Studentų atstovybės darbo reglamentu, VU SA programos „Be etikečių“ nuostatais bei kitais LR priimtais teisės aktais. </w:t>
      </w:r>
    </w:p>
    <w:p w14:paraId="22B24220" w14:textId="77777777" w:rsidR="003C0D51" w:rsidRDefault="002605C2" w:rsidP="006E6656">
      <w:pPr>
        <w:numPr>
          <w:ilvl w:val="1"/>
          <w:numId w:val="2"/>
        </w:numPr>
        <w:spacing w:after="0"/>
        <w:contextualSpacing/>
        <w:jc w:val="both"/>
      </w:pPr>
      <w:r>
        <w:rPr>
          <w:rFonts w:ascii="Times New Roman" w:eastAsia="Times New Roman" w:hAnsi="Times New Roman" w:cs="Times New Roman"/>
          <w:sz w:val="24"/>
          <w:szCs w:val="24"/>
        </w:rPr>
        <w:t>„Be etikečių“ veikla grindžiama veikla grindžiama teisėtumo, demokratijos, viešumo, skaidrumo, sąžiningumo, kolegialumo ir savivaldos principais.</w:t>
      </w:r>
    </w:p>
    <w:p w14:paraId="2B9F94E7" w14:textId="77777777" w:rsidR="003C0D51" w:rsidRDefault="002605C2" w:rsidP="006E6656">
      <w:pPr>
        <w:numPr>
          <w:ilvl w:val="0"/>
          <w:numId w:val="1"/>
        </w:numPr>
        <w:spacing w:before="360" w:after="120"/>
        <w:ind w:left="714" w:hanging="35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VADOVAS</w:t>
      </w:r>
    </w:p>
    <w:p w14:paraId="24201C24" w14:textId="77777777" w:rsidR="003C0D51" w:rsidRDefault="002605C2" w:rsidP="006E6656">
      <w:pPr>
        <w:numPr>
          <w:ilvl w:val="1"/>
          <w:numId w:val="1"/>
        </w:numPr>
        <w:spacing w:after="0"/>
        <w:ind w:left="1080"/>
        <w:contextualSpacing/>
        <w:jc w:val="both"/>
      </w:pPr>
      <w:r>
        <w:rPr>
          <w:rFonts w:ascii="Times New Roman" w:eastAsia="Times New Roman" w:hAnsi="Times New Roman" w:cs="Times New Roman"/>
          <w:sz w:val="24"/>
          <w:szCs w:val="24"/>
        </w:rPr>
        <w:t>Specifinės Vadovo pareigos:</w:t>
      </w:r>
    </w:p>
    <w:p w14:paraId="7EE449B8" w14:textId="1645D069" w:rsidR="003C0D51" w:rsidRDefault="002605C2" w:rsidP="006E6656">
      <w:pPr>
        <w:numPr>
          <w:ilvl w:val="2"/>
          <w:numId w:val="1"/>
        </w:numPr>
        <w:spacing w:after="0"/>
        <w:ind w:firstLine="141"/>
        <w:contextualSpacing/>
        <w:jc w:val="both"/>
      </w:pPr>
      <w:r>
        <w:rPr>
          <w:rFonts w:ascii="Times New Roman" w:eastAsia="Times New Roman" w:hAnsi="Times New Roman" w:cs="Times New Roman"/>
          <w:sz w:val="24"/>
          <w:szCs w:val="24"/>
        </w:rPr>
        <w:t>Vadovautis</w:t>
      </w:r>
      <w:r w:rsidR="006E6656">
        <w:rPr>
          <w:rFonts w:ascii="Times New Roman" w:eastAsia="Times New Roman" w:hAnsi="Times New Roman" w:cs="Times New Roman"/>
          <w:sz w:val="24"/>
          <w:szCs w:val="24"/>
        </w:rPr>
        <w:t xml:space="preserve"> Nuostatuose</w:t>
      </w:r>
      <w:r>
        <w:rPr>
          <w:rFonts w:ascii="Times New Roman" w:eastAsia="Times New Roman" w:hAnsi="Times New Roman" w:cs="Times New Roman"/>
          <w:sz w:val="24"/>
          <w:szCs w:val="24"/>
        </w:rPr>
        <w:t xml:space="preserve"> </w:t>
      </w:r>
      <w:r w:rsidR="006E6656">
        <w:rPr>
          <w:rFonts w:ascii="Times New Roman" w:eastAsia="Times New Roman" w:hAnsi="Times New Roman" w:cs="Times New Roman"/>
          <w:sz w:val="24"/>
          <w:szCs w:val="24"/>
        </w:rPr>
        <w:t>apibrėžtomis pareigybėmis;</w:t>
      </w:r>
    </w:p>
    <w:p w14:paraId="16ED2456" w14:textId="33F15EB4" w:rsidR="003C0D51" w:rsidRDefault="002605C2" w:rsidP="006E6656">
      <w:pPr>
        <w:numPr>
          <w:ilvl w:val="2"/>
          <w:numId w:val="1"/>
        </w:numPr>
        <w:spacing w:after="0"/>
        <w:ind w:firstLine="141"/>
        <w:contextualSpacing/>
        <w:jc w:val="both"/>
      </w:pPr>
      <w:r>
        <w:rPr>
          <w:rFonts w:ascii="Times New Roman" w:eastAsia="Times New Roman" w:hAnsi="Times New Roman" w:cs="Times New Roman"/>
          <w:sz w:val="24"/>
          <w:szCs w:val="24"/>
        </w:rPr>
        <w:t>Koordinuoti „Be etikečių“ veiklą remian</w:t>
      </w:r>
      <w:r w:rsidR="006E6656">
        <w:rPr>
          <w:rFonts w:ascii="Times New Roman" w:eastAsia="Times New Roman" w:hAnsi="Times New Roman" w:cs="Times New Roman"/>
          <w:sz w:val="24"/>
          <w:szCs w:val="24"/>
        </w:rPr>
        <w:t>tis komandinio darbo principais;</w:t>
      </w:r>
    </w:p>
    <w:p w14:paraId="2297C0E6" w14:textId="4CBC6F4D" w:rsidR="003C0D51" w:rsidRDefault="002605C2" w:rsidP="006E6656">
      <w:pPr>
        <w:numPr>
          <w:ilvl w:val="2"/>
          <w:numId w:val="1"/>
        </w:numPr>
        <w:spacing w:after="0"/>
        <w:ind w:firstLine="141"/>
        <w:contextualSpacing/>
        <w:jc w:val="both"/>
      </w:pPr>
      <w:r>
        <w:rPr>
          <w:rFonts w:ascii="Times New Roman" w:eastAsia="Times New Roman" w:hAnsi="Times New Roman" w:cs="Times New Roman"/>
          <w:sz w:val="24"/>
          <w:szCs w:val="24"/>
        </w:rPr>
        <w:t>Palaikyti ryšius su kitomis organizacijomis i</w:t>
      </w:r>
      <w:r w:rsidR="006E6656">
        <w:rPr>
          <w:rFonts w:ascii="Times New Roman" w:eastAsia="Times New Roman" w:hAnsi="Times New Roman" w:cs="Times New Roman"/>
          <w:sz w:val="24"/>
          <w:szCs w:val="24"/>
        </w:rPr>
        <w:t>r dalintis aktualia informacija;</w:t>
      </w:r>
    </w:p>
    <w:p w14:paraId="70A5DEFA" w14:textId="77777777" w:rsidR="003C0D51" w:rsidRDefault="002605C2" w:rsidP="006E6656">
      <w:pPr>
        <w:numPr>
          <w:ilvl w:val="2"/>
          <w:numId w:val="1"/>
        </w:numPr>
        <w:spacing w:after="0"/>
        <w:ind w:firstLine="141"/>
        <w:contextualSpacing/>
        <w:jc w:val="both"/>
      </w:pPr>
      <w:r>
        <w:rPr>
          <w:rFonts w:ascii="Times New Roman" w:eastAsia="Times New Roman" w:hAnsi="Times New Roman" w:cs="Times New Roman"/>
          <w:sz w:val="24"/>
          <w:szCs w:val="24"/>
        </w:rPr>
        <w:t>Užtikrinti sistemingą „Be etikečių“ veiklos planavimo procesą:</w:t>
      </w:r>
    </w:p>
    <w:p w14:paraId="26680D37" w14:textId="77777777" w:rsidR="003C0D51" w:rsidRDefault="002605C2" w:rsidP="006E6656">
      <w:pPr>
        <w:numPr>
          <w:ilvl w:val="3"/>
          <w:numId w:val="1"/>
        </w:numPr>
        <w:spacing w:after="0"/>
        <w:ind w:firstLine="685"/>
        <w:contextualSpacing/>
        <w:jc w:val="both"/>
      </w:pPr>
      <w:r>
        <w:rPr>
          <w:rFonts w:ascii="Times New Roman" w:eastAsia="Times New Roman" w:hAnsi="Times New Roman" w:cs="Times New Roman"/>
          <w:sz w:val="24"/>
          <w:szCs w:val="24"/>
        </w:rPr>
        <w:t>Organizuoti „Be etikečių“ veiklos planavimus;</w:t>
      </w:r>
    </w:p>
    <w:p w14:paraId="00CFBC25" w14:textId="77777777" w:rsidR="003C0D51" w:rsidRDefault="002605C2" w:rsidP="006E6656">
      <w:pPr>
        <w:numPr>
          <w:ilvl w:val="3"/>
          <w:numId w:val="1"/>
        </w:numPr>
        <w:spacing w:after="0"/>
        <w:ind w:firstLine="685"/>
        <w:contextualSpacing/>
        <w:jc w:val="both"/>
      </w:pPr>
      <w:r>
        <w:rPr>
          <w:rFonts w:ascii="Times New Roman" w:eastAsia="Times New Roman" w:hAnsi="Times New Roman" w:cs="Times New Roman"/>
          <w:sz w:val="24"/>
          <w:szCs w:val="24"/>
        </w:rPr>
        <w:t>Rengti programos metų veiklos planą.</w:t>
      </w:r>
    </w:p>
    <w:p w14:paraId="3C717DA8" w14:textId="77777777" w:rsidR="003C0D51" w:rsidRDefault="002605C2" w:rsidP="006E6656">
      <w:pPr>
        <w:numPr>
          <w:ilvl w:val="2"/>
          <w:numId w:val="1"/>
        </w:numPr>
        <w:spacing w:after="0"/>
        <w:ind w:firstLine="141"/>
        <w:contextualSpacing/>
        <w:jc w:val="both"/>
      </w:pPr>
      <w:r>
        <w:rPr>
          <w:rFonts w:ascii="Times New Roman" w:eastAsia="Times New Roman" w:hAnsi="Times New Roman" w:cs="Times New Roman"/>
          <w:sz w:val="24"/>
          <w:szCs w:val="24"/>
        </w:rPr>
        <w:t xml:space="preserve">Tvarkyti programos veiklai reikalingus dokumentus: </w:t>
      </w:r>
    </w:p>
    <w:p w14:paraId="68EE61EF" w14:textId="77777777" w:rsidR="003C0D51" w:rsidRDefault="002605C2" w:rsidP="006E6656">
      <w:pPr>
        <w:numPr>
          <w:ilvl w:val="3"/>
          <w:numId w:val="1"/>
        </w:numPr>
        <w:spacing w:after="0"/>
        <w:ind w:firstLine="685"/>
        <w:contextualSpacing/>
        <w:jc w:val="both"/>
      </w:pPr>
      <w:r>
        <w:rPr>
          <w:rFonts w:ascii="Times New Roman" w:eastAsia="Times New Roman" w:hAnsi="Times New Roman" w:cs="Times New Roman"/>
          <w:sz w:val="24"/>
          <w:szCs w:val="24"/>
        </w:rPr>
        <w:t>Paskirti atsakingą už protokolavimą asmenį;</w:t>
      </w:r>
    </w:p>
    <w:p w14:paraId="1C2FF334" w14:textId="77777777" w:rsidR="003C0D51" w:rsidRDefault="002605C2" w:rsidP="006E6656">
      <w:pPr>
        <w:numPr>
          <w:ilvl w:val="3"/>
          <w:numId w:val="1"/>
        </w:numPr>
        <w:tabs>
          <w:tab w:val="left" w:pos="1560"/>
          <w:tab w:val="left" w:pos="1701"/>
        </w:tabs>
        <w:spacing w:after="0"/>
        <w:ind w:firstLine="685"/>
        <w:contextualSpacing/>
        <w:jc w:val="both"/>
      </w:pPr>
      <w:r>
        <w:rPr>
          <w:rFonts w:ascii="Times New Roman" w:eastAsia="Times New Roman" w:hAnsi="Times New Roman" w:cs="Times New Roman"/>
          <w:sz w:val="24"/>
          <w:szCs w:val="24"/>
        </w:rPr>
        <w:t>Kitus Nuostatų numatytus dokumentus.</w:t>
      </w:r>
    </w:p>
    <w:p w14:paraId="7691E283" w14:textId="302E6C49" w:rsidR="003C0D51" w:rsidRDefault="002605C2" w:rsidP="006E6656">
      <w:pPr>
        <w:numPr>
          <w:ilvl w:val="2"/>
          <w:numId w:val="1"/>
        </w:numPr>
        <w:spacing w:after="0"/>
        <w:ind w:firstLine="141"/>
        <w:contextualSpacing/>
        <w:jc w:val="both"/>
      </w:pPr>
      <w:r>
        <w:rPr>
          <w:rFonts w:ascii="Times New Roman" w:eastAsia="Times New Roman" w:hAnsi="Times New Roman" w:cs="Times New Roman"/>
          <w:sz w:val="24"/>
          <w:szCs w:val="24"/>
        </w:rPr>
        <w:t xml:space="preserve">Bendradarbiauti su VU SA CB atstovu, atsakingu už </w:t>
      </w:r>
      <w:r w:rsidR="009C7E52">
        <w:rPr>
          <w:rFonts w:ascii="Times New Roman" w:eastAsia="Times New Roman" w:hAnsi="Times New Roman" w:cs="Times New Roman"/>
          <w:sz w:val="24"/>
          <w:szCs w:val="24"/>
        </w:rPr>
        <w:t xml:space="preserve">programų, </w:t>
      </w:r>
      <w:r>
        <w:rPr>
          <w:rFonts w:ascii="Times New Roman" w:eastAsia="Times New Roman" w:hAnsi="Times New Roman" w:cs="Times New Roman"/>
          <w:sz w:val="24"/>
          <w:szCs w:val="24"/>
        </w:rPr>
        <w:t>klubų</w:t>
      </w:r>
      <w:r w:rsidR="004429CB">
        <w:rPr>
          <w:rFonts w:ascii="Times New Roman" w:eastAsia="Times New Roman" w:hAnsi="Times New Roman" w:cs="Times New Roman"/>
          <w:sz w:val="24"/>
          <w:szCs w:val="24"/>
        </w:rPr>
        <w:t xml:space="preserve"> ir </w:t>
      </w:r>
      <w:r w:rsidR="009C7E52">
        <w:rPr>
          <w:rFonts w:ascii="Times New Roman" w:eastAsia="Times New Roman" w:hAnsi="Times New Roman" w:cs="Times New Roman"/>
          <w:sz w:val="24"/>
          <w:szCs w:val="24"/>
        </w:rPr>
        <w:t>projektų</w:t>
      </w:r>
      <w:r>
        <w:rPr>
          <w:rFonts w:ascii="Times New Roman" w:eastAsia="Times New Roman" w:hAnsi="Times New Roman" w:cs="Times New Roman"/>
          <w:sz w:val="24"/>
          <w:szCs w:val="24"/>
        </w:rPr>
        <w:t xml:space="preserve"> veiklą. Kreiptis klausimais, susijusiais su:</w:t>
      </w:r>
    </w:p>
    <w:p w14:paraId="55ABA683" w14:textId="77777777" w:rsidR="003C0D51" w:rsidRDefault="002605C2" w:rsidP="006E6656">
      <w:pPr>
        <w:numPr>
          <w:ilvl w:val="3"/>
          <w:numId w:val="1"/>
        </w:numPr>
        <w:tabs>
          <w:tab w:val="left" w:pos="1560"/>
          <w:tab w:val="left" w:pos="1701"/>
        </w:tabs>
        <w:spacing w:after="0"/>
        <w:ind w:firstLine="685"/>
        <w:contextualSpacing/>
        <w:jc w:val="both"/>
      </w:pPr>
      <w:r>
        <w:rPr>
          <w:rFonts w:ascii="Times New Roman" w:eastAsia="Times New Roman" w:hAnsi="Times New Roman" w:cs="Times New Roman"/>
          <w:sz w:val="24"/>
          <w:szCs w:val="24"/>
        </w:rPr>
        <w:t xml:space="preserve"> Planavimais;</w:t>
      </w:r>
    </w:p>
    <w:p w14:paraId="351FD139" w14:textId="77777777" w:rsidR="003C0D51" w:rsidRDefault="002605C2" w:rsidP="006E6656">
      <w:pPr>
        <w:numPr>
          <w:ilvl w:val="3"/>
          <w:numId w:val="1"/>
        </w:numPr>
        <w:tabs>
          <w:tab w:val="left" w:pos="1560"/>
          <w:tab w:val="left" w:pos="1701"/>
        </w:tabs>
        <w:spacing w:after="0"/>
        <w:ind w:firstLine="685"/>
        <w:contextualSpacing/>
        <w:jc w:val="both"/>
      </w:pPr>
      <w:r>
        <w:rPr>
          <w:rFonts w:ascii="Times New Roman" w:eastAsia="Times New Roman" w:hAnsi="Times New Roman" w:cs="Times New Roman"/>
          <w:sz w:val="24"/>
          <w:szCs w:val="24"/>
        </w:rPr>
        <w:lastRenderedPageBreak/>
        <w:t xml:space="preserve"> Technine dalimi;</w:t>
      </w:r>
    </w:p>
    <w:p w14:paraId="20AA452F" w14:textId="77777777" w:rsidR="003C0D51" w:rsidRDefault="002605C2" w:rsidP="006E6656">
      <w:pPr>
        <w:numPr>
          <w:ilvl w:val="3"/>
          <w:numId w:val="1"/>
        </w:numPr>
        <w:tabs>
          <w:tab w:val="left" w:pos="1560"/>
          <w:tab w:val="left" w:pos="1701"/>
        </w:tabs>
        <w:spacing w:after="0"/>
        <w:ind w:firstLine="685"/>
        <w:contextualSpacing/>
        <w:jc w:val="both"/>
      </w:pPr>
      <w:r>
        <w:rPr>
          <w:rFonts w:ascii="Times New Roman" w:eastAsia="Times New Roman" w:hAnsi="Times New Roman" w:cs="Times New Roman"/>
          <w:sz w:val="24"/>
          <w:szCs w:val="24"/>
        </w:rPr>
        <w:t xml:space="preserve"> Kitais klausimais.</w:t>
      </w:r>
    </w:p>
    <w:p w14:paraId="3F2CEEDF" w14:textId="77777777" w:rsidR="003C0D51" w:rsidRDefault="002605C2" w:rsidP="006E6656">
      <w:pPr>
        <w:numPr>
          <w:ilvl w:val="2"/>
          <w:numId w:val="1"/>
        </w:numPr>
        <w:spacing w:after="0"/>
        <w:ind w:firstLine="141"/>
        <w:contextualSpacing/>
        <w:jc w:val="both"/>
      </w:pPr>
      <w:r>
        <w:rPr>
          <w:rFonts w:ascii="Times New Roman" w:eastAsia="Times New Roman" w:hAnsi="Times New Roman" w:cs="Times New Roman"/>
          <w:sz w:val="24"/>
          <w:szCs w:val="24"/>
        </w:rPr>
        <w:t>Koordinuoti sričių koordinatorių veiklą:</w:t>
      </w:r>
    </w:p>
    <w:p w14:paraId="39D4AFD6" w14:textId="77777777" w:rsidR="003C0D51" w:rsidRDefault="002605C2" w:rsidP="006E6656">
      <w:pPr>
        <w:numPr>
          <w:ilvl w:val="3"/>
          <w:numId w:val="1"/>
        </w:numPr>
        <w:tabs>
          <w:tab w:val="left" w:pos="1560"/>
          <w:tab w:val="left" w:pos="1701"/>
        </w:tabs>
        <w:spacing w:after="0"/>
        <w:ind w:firstLine="685"/>
        <w:contextualSpacing/>
        <w:jc w:val="both"/>
      </w:pPr>
      <w:r>
        <w:rPr>
          <w:rFonts w:ascii="Times New Roman" w:eastAsia="Times New Roman" w:hAnsi="Times New Roman" w:cs="Times New Roman"/>
          <w:sz w:val="24"/>
          <w:szCs w:val="24"/>
        </w:rPr>
        <w:t xml:space="preserve"> Rūpintis, kad naujai paskirti koordinatoriai būtų supažindinti su jų funkcijomis, pareigomis bei darbo tvarka; </w:t>
      </w:r>
    </w:p>
    <w:p w14:paraId="2F6A81E1" w14:textId="77777777" w:rsidR="003C0D51" w:rsidRDefault="002605C2" w:rsidP="006E6656">
      <w:pPr>
        <w:numPr>
          <w:ilvl w:val="3"/>
          <w:numId w:val="1"/>
        </w:numPr>
        <w:tabs>
          <w:tab w:val="left" w:pos="1560"/>
          <w:tab w:val="left" w:pos="1701"/>
        </w:tabs>
        <w:spacing w:after="0"/>
        <w:ind w:firstLine="685"/>
        <w:contextualSpacing/>
        <w:jc w:val="both"/>
      </w:pPr>
      <w:r>
        <w:rPr>
          <w:rFonts w:ascii="Times New Roman" w:eastAsia="Times New Roman" w:hAnsi="Times New Roman" w:cs="Times New Roman"/>
          <w:sz w:val="24"/>
          <w:szCs w:val="24"/>
        </w:rPr>
        <w:t xml:space="preserve"> Organizuoti koordinatorių susirinkimus;</w:t>
      </w:r>
    </w:p>
    <w:p w14:paraId="2405661D" w14:textId="77777777" w:rsidR="003C0D51" w:rsidRDefault="002605C2" w:rsidP="006E6656">
      <w:pPr>
        <w:numPr>
          <w:ilvl w:val="3"/>
          <w:numId w:val="1"/>
        </w:numPr>
        <w:tabs>
          <w:tab w:val="left" w:pos="1560"/>
          <w:tab w:val="left" w:pos="1701"/>
        </w:tabs>
        <w:spacing w:after="0"/>
        <w:ind w:firstLine="685"/>
        <w:contextualSpacing/>
        <w:jc w:val="both"/>
      </w:pPr>
      <w:r>
        <w:rPr>
          <w:rFonts w:ascii="Times New Roman" w:eastAsia="Times New Roman" w:hAnsi="Times New Roman" w:cs="Times New Roman"/>
          <w:sz w:val="24"/>
          <w:szCs w:val="24"/>
        </w:rPr>
        <w:t xml:space="preserve"> Prižiūrėti, kad koordinatoriai vykdytų metų veiklos planą;</w:t>
      </w:r>
    </w:p>
    <w:p w14:paraId="7E2B240C" w14:textId="77777777" w:rsidR="003C0D51" w:rsidRDefault="002605C2" w:rsidP="006E6656">
      <w:pPr>
        <w:numPr>
          <w:ilvl w:val="3"/>
          <w:numId w:val="1"/>
        </w:numPr>
        <w:tabs>
          <w:tab w:val="left" w:pos="1560"/>
          <w:tab w:val="left" w:pos="1701"/>
        </w:tabs>
        <w:spacing w:after="0"/>
        <w:ind w:firstLine="685"/>
        <w:contextualSpacing/>
        <w:jc w:val="both"/>
      </w:pPr>
      <w:r>
        <w:rPr>
          <w:rFonts w:ascii="Times New Roman" w:eastAsia="Times New Roman" w:hAnsi="Times New Roman" w:cs="Times New Roman"/>
          <w:sz w:val="24"/>
          <w:szCs w:val="24"/>
        </w:rPr>
        <w:t xml:space="preserve"> Vykdyti tarpinius veiklos </w:t>
      </w:r>
      <w:proofErr w:type="spellStart"/>
      <w:r>
        <w:rPr>
          <w:rFonts w:ascii="Times New Roman" w:eastAsia="Times New Roman" w:hAnsi="Times New Roman" w:cs="Times New Roman"/>
          <w:sz w:val="24"/>
          <w:szCs w:val="24"/>
        </w:rPr>
        <w:t>į(si)vertinimus</w:t>
      </w:r>
      <w:proofErr w:type="spellEnd"/>
      <w:r>
        <w:rPr>
          <w:rFonts w:ascii="Times New Roman" w:eastAsia="Times New Roman" w:hAnsi="Times New Roman" w:cs="Times New Roman"/>
          <w:sz w:val="24"/>
          <w:szCs w:val="24"/>
        </w:rPr>
        <w:t>;</w:t>
      </w:r>
    </w:p>
    <w:p w14:paraId="5812E56E" w14:textId="77777777" w:rsidR="003C0D51" w:rsidRDefault="002605C2" w:rsidP="006E6656">
      <w:pPr>
        <w:numPr>
          <w:ilvl w:val="3"/>
          <w:numId w:val="1"/>
        </w:numPr>
        <w:tabs>
          <w:tab w:val="left" w:pos="1560"/>
          <w:tab w:val="left" w:pos="1701"/>
        </w:tabs>
        <w:spacing w:after="0"/>
        <w:ind w:firstLine="685"/>
        <w:contextualSpacing/>
        <w:jc w:val="both"/>
      </w:pPr>
      <w:r>
        <w:rPr>
          <w:rFonts w:ascii="Times New Roman" w:eastAsia="Times New Roman" w:hAnsi="Times New Roman" w:cs="Times New Roman"/>
          <w:sz w:val="24"/>
          <w:szCs w:val="24"/>
        </w:rPr>
        <w:t xml:space="preserve"> Teikti grįžtamąjį ryšį koordinatoriams;</w:t>
      </w:r>
    </w:p>
    <w:p w14:paraId="67F89D93" w14:textId="77777777" w:rsidR="003C0D51" w:rsidRDefault="002605C2" w:rsidP="006E6656">
      <w:pPr>
        <w:numPr>
          <w:ilvl w:val="3"/>
          <w:numId w:val="1"/>
        </w:numPr>
        <w:spacing w:after="0"/>
        <w:ind w:firstLine="685"/>
        <w:contextualSpacing/>
        <w:jc w:val="both"/>
      </w:pPr>
      <w:r w:rsidRPr="002605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Konsultuoti koordinatorius jiems kylančiais klausimais.</w:t>
      </w:r>
    </w:p>
    <w:p w14:paraId="47C210D4" w14:textId="77777777" w:rsidR="003C0D51" w:rsidRDefault="002605C2" w:rsidP="006E6656">
      <w:pPr>
        <w:numPr>
          <w:ilvl w:val="2"/>
          <w:numId w:val="1"/>
        </w:numPr>
        <w:tabs>
          <w:tab w:val="left" w:pos="1276"/>
        </w:tabs>
        <w:spacing w:after="0"/>
        <w:ind w:firstLine="141"/>
        <w:contextualSpacing/>
        <w:jc w:val="both"/>
      </w:pPr>
      <w:r>
        <w:rPr>
          <w:rFonts w:ascii="Times New Roman" w:eastAsia="Times New Roman" w:hAnsi="Times New Roman" w:cs="Times New Roman"/>
          <w:sz w:val="24"/>
          <w:szCs w:val="24"/>
        </w:rPr>
        <w:t>Užtikrinti, kad būtų keliamos koordinatorių ir narių kompetencijos:</w:t>
      </w:r>
    </w:p>
    <w:p w14:paraId="7B0C7B97" w14:textId="77777777" w:rsidR="003C0D51" w:rsidRDefault="002605C2" w:rsidP="006E6656">
      <w:pPr>
        <w:numPr>
          <w:ilvl w:val="3"/>
          <w:numId w:val="1"/>
        </w:numPr>
        <w:spacing w:after="0"/>
        <w:ind w:firstLine="685"/>
        <w:contextualSpacing/>
        <w:jc w:val="both"/>
      </w:pPr>
      <w:r>
        <w:rPr>
          <w:rFonts w:ascii="Times New Roman" w:eastAsia="Times New Roman" w:hAnsi="Times New Roman" w:cs="Times New Roman"/>
          <w:sz w:val="24"/>
          <w:szCs w:val="24"/>
        </w:rPr>
        <w:t>Organizuojant mokymus, skirtus kelti tiek bendrąsias (komandinio darbo, vadybos), tiek specifines (darbo organizavimo, koordinuojamos srities žinių) kompetencijas;</w:t>
      </w:r>
    </w:p>
    <w:p w14:paraId="28EE433F" w14:textId="77777777" w:rsidR="003C0D51" w:rsidRDefault="002605C2" w:rsidP="006E6656">
      <w:pPr>
        <w:numPr>
          <w:ilvl w:val="3"/>
          <w:numId w:val="1"/>
        </w:numPr>
        <w:spacing w:after="0"/>
        <w:ind w:firstLine="685"/>
        <w:contextualSpacing/>
        <w:jc w:val="both"/>
      </w:pPr>
      <w:r>
        <w:rPr>
          <w:rFonts w:ascii="Times New Roman" w:eastAsia="Times New Roman" w:hAnsi="Times New Roman" w:cs="Times New Roman"/>
          <w:sz w:val="24"/>
          <w:szCs w:val="24"/>
        </w:rPr>
        <w:t>pagal savo kompetenciją vesti mokymus.</w:t>
      </w:r>
    </w:p>
    <w:p w14:paraId="5796973C" w14:textId="77777777" w:rsidR="003C0D51" w:rsidRDefault="002605C2" w:rsidP="006E6656">
      <w:pPr>
        <w:numPr>
          <w:ilvl w:val="2"/>
          <w:numId w:val="1"/>
        </w:numPr>
        <w:tabs>
          <w:tab w:val="left" w:pos="1276"/>
        </w:tabs>
        <w:spacing w:after="0"/>
        <w:ind w:firstLine="141"/>
        <w:contextualSpacing/>
        <w:jc w:val="both"/>
      </w:pPr>
      <w:r>
        <w:rPr>
          <w:rFonts w:ascii="Times New Roman" w:eastAsia="Times New Roman" w:hAnsi="Times New Roman" w:cs="Times New Roman"/>
          <w:sz w:val="24"/>
          <w:szCs w:val="24"/>
        </w:rPr>
        <w:t>Užtikrinti pareigų perdavimą:</w:t>
      </w:r>
    </w:p>
    <w:p w14:paraId="4734C059" w14:textId="77777777" w:rsidR="003C0D51" w:rsidRDefault="002605C2" w:rsidP="006E6656">
      <w:pPr>
        <w:numPr>
          <w:ilvl w:val="3"/>
          <w:numId w:val="1"/>
        </w:numPr>
        <w:spacing w:after="0"/>
        <w:ind w:firstLine="685"/>
        <w:contextualSpacing/>
        <w:jc w:val="both"/>
      </w:pPr>
      <w:r>
        <w:rPr>
          <w:rFonts w:ascii="Times New Roman" w:eastAsia="Times New Roman" w:hAnsi="Times New Roman" w:cs="Times New Roman"/>
          <w:sz w:val="24"/>
          <w:szCs w:val="24"/>
        </w:rPr>
        <w:t>Perduoti visų reikalingų dokumentų aktualias redakcijas;</w:t>
      </w:r>
    </w:p>
    <w:p w14:paraId="4DC3F138" w14:textId="77777777" w:rsidR="003C0D51" w:rsidRDefault="002605C2" w:rsidP="006E6656">
      <w:pPr>
        <w:numPr>
          <w:ilvl w:val="3"/>
          <w:numId w:val="1"/>
        </w:numPr>
        <w:spacing w:after="0"/>
        <w:ind w:firstLine="685"/>
        <w:contextualSpacing/>
        <w:jc w:val="both"/>
      </w:pPr>
      <w:r>
        <w:rPr>
          <w:rFonts w:ascii="Times New Roman" w:eastAsia="Times New Roman" w:hAnsi="Times New Roman" w:cs="Times New Roman"/>
          <w:sz w:val="24"/>
          <w:szCs w:val="24"/>
        </w:rPr>
        <w:t>Perduoti visus dokumentus elektroniniu formatu;</w:t>
      </w:r>
    </w:p>
    <w:p w14:paraId="7109D7D8" w14:textId="77777777" w:rsidR="003C0D51" w:rsidRDefault="002605C2" w:rsidP="006E6656">
      <w:pPr>
        <w:numPr>
          <w:ilvl w:val="3"/>
          <w:numId w:val="1"/>
        </w:numPr>
        <w:spacing w:after="0"/>
        <w:ind w:firstLine="685"/>
        <w:contextualSpacing/>
        <w:jc w:val="both"/>
      </w:pPr>
      <w:r>
        <w:rPr>
          <w:rFonts w:ascii="Times New Roman" w:eastAsia="Times New Roman" w:hAnsi="Times New Roman" w:cs="Times New Roman"/>
          <w:sz w:val="24"/>
          <w:szCs w:val="24"/>
        </w:rPr>
        <w:t>Perduoti visų padarytų ir vykdytų darbų eigą ir rezultatus, ataskaitas;</w:t>
      </w:r>
    </w:p>
    <w:p w14:paraId="21AA65E4" w14:textId="77777777" w:rsidR="003C0D51" w:rsidRDefault="002605C2" w:rsidP="006E6656">
      <w:pPr>
        <w:numPr>
          <w:ilvl w:val="3"/>
          <w:numId w:val="1"/>
        </w:numPr>
        <w:spacing w:after="0"/>
        <w:ind w:firstLine="685"/>
        <w:contextualSpacing/>
        <w:jc w:val="both"/>
      </w:pPr>
      <w:r>
        <w:rPr>
          <w:rFonts w:ascii="Times New Roman" w:eastAsia="Times New Roman" w:hAnsi="Times New Roman" w:cs="Times New Roman"/>
          <w:sz w:val="24"/>
          <w:szCs w:val="24"/>
        </w:rPr>
        <w:t>Perduoti visus reikalingus kontaktus;</w:t>
      </w:r>
    </w:p>
    <w:p w14:paraId="2113AF60" w14:textId="3A0CD885" w:rsidR="003C0D51" w:rsidRDefault="004429CB" w:rsidP="006E6656">
      <w:pPr>
        <w:numPr>
          <w:ilvl w:val="3"/>
          <w:numId w:val="1"/>
        </w:numPr>
        <w:spacing w:after="0"/>
        <w:ind w:firstLine="685"/>
        <w:contextualSpacing/>
        <w:jc w:val="both"/>
      </w:pPr>
      <w:r>
        <w:rPr>
          <w:rFonts w:ascii="Times New Roman" w:eastAsia="Times New Roman" w:hAnsi="Times New Roman" w:cs="Times New Roman"/>
          <w:sz w:val="24"/>
          <w:szCs w:val="24"/>
        </w:rPr>
        <w:t>Pagal poreikį</w:t>
      </w:r>
      <w:r w:rsidR="009C7E52">
        <w:rPr>
          <w:rFonts w:ascii="Times New Roman" w:eastAsia="Times New Roman" w:hAnsi="Times New Roman" w:cs="Times New Roman"/>
          <w:sz w:val="24"/>
          <w:szCs w:val="24"/>
        </w:rPr>
        <w:t xml:space="preserve"> p</w:t>
      </w:r>
      <w:r w:rsidR="002605C2">
        <w:rPr>
          <w:rFonts w:ascii="Times New Roman" w:eastAsia="Times New Roman" w:hAnsi="Times New Roman" w:cs="Times New Roman"/>
          <w:sz w:val="24"/>
          <w:szCs w:val="24"/>
        </w:rPr>
        <w:t>irmąjį mėnesį konsultuoti naujai patvirtintą programos Vadovą.</w:t>
      </w:r>
    </w:p>
    <w:p w14:paraId="0B3BBDA9" w14:textId="77777777" w:rsidR="003C0D51" w:rsidRDefault="002605C2" w:rsidP="006E6656">
      <w:pPr>
        <w:numPr>
          <w:ilvl w:val="0"/>
          <w:numId w:val="1"/>
        </w:numPr>
        <w:spacing w:before="360" w:after="120"/>
        <w:ind w:left="714" w:hanging="35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KOORDINATORIAI</w:t>
      </w:r>
    </w:p>
    <w:p w14:paraId="0DE7B053" w14:textId="56DE4DD8" w:rsidR="003C0D51" w:rsidRDefault="002605C2" w:rsidP="006E6656">
      <w:pPr>
        <w:numPr>
          <w:ilvl w:val="1"/>
          <w:numId w:val="1"/>
        </w:numPr>
        <w:spacing w:after="0"/>
        <w:ind w:left="1080"/>
        <w:contextualSpacing/>
        <w:jc w:val="both"/>
      </w:pPr>
      <w:r>
        <w:rPr>
          <w:rFonts w:ascii="Times New Roman" w:eastAsia="Times New Roman" w:hAnsi="Times New Roman" w:cs="Times New Roman"/>
          <w:sz w:val="24"/>
          <w:szCs w:val="24"/>
        </w:rPr>
        <w:t>Bend</w:t>
      </w:r>
      <w:r w:rsidR="006E6656">
        <w:rPr>
          <w:rFonts w:ascii="Times New Roman" w:eastAsia="Times New Roman" w:hAnsi="Times New Roman" w:cs="Times New Roman"/>
          <w:sz w:val="24"/>
          <w:szCs w:val="24"/>
        </w:rPr>
        <w:t>rosios koordinatoriaus pareigos:</w:t>
      </w:r>
    </w:p>
    <w:p w14:paraId="0C640EE9" w14:textId="676B310E" w:rsidR="003C0D51" w:rsidRDefault="002605C2" w:rsidP="006E6656">
      <w:pPr>
        <w:numPr>
          <w:ilvl w:val="2"/>
          <w:numId w:val="1"/>
        </w:numPr>
        <w:spacing w:after="0"/>
        <w:ind w:firstLine="141"/>
        <w:contextualSpacing/>
        <w:jc w:val="both"/>
      </w:pPr>
      <w:r>
        <w:rPr>
          <w:rFonts w:ascii="Times New Roman" w:eastAsia="Times New Roman" w:hAnsi="Times New Roman" w:cs="Times New Roman"/>
          <w:sz w:val="24"/>
          <w:szCs w:val="24"/>
        </w:rPr>
        <w:t>Vadovautis savo srities pareigybių aprašu;</w:t>
      </w:r>
    </w:p>
    <w:p w14:paraId="759CC14E" w14:textId="77777777" w:rsidR="003C0D51" w:rsidRDefault="002605C2" w:rsidP="006E6656">
      <w:pPr>
        <w:numPr>
          <w:ilvl w:val="2"/>
          <w:numId w:val="1"/>
        </w:numPr>
        <w:tabs>
          <w:tab w:val="left" w:pos="1701"/>
        </w:tabs>
        <w:spacing w:after="0"/>
        <w:ind w:firstLine="141"/>
        <w:contextualSpacing/>
        <w:jc w:val="both"/>
      </w:pPr>
      <w:r>
        <w:rPr>
          <w:rFonts w:ascii="Times New Roman" w:eastAsia="Times New Roman" w:hAnsi="Times New Roman" w:cs="Times New Roman"/>
          <w:sz w:val="24"/>
          <w:szCs w:val="24"/>
        </w:rPr>
        <w:t>Rengti savo srities metų veiklos planą;</w:t>
      </w:r>
    </w:p>
    <w:p w14:paraId="19B0C42D" w14:textId="77777777" w:rsidR="003C0D51" w:rsidRDefault="002605C2" w:rsidP="006E6656">
      <w:pPr>
        <w:numPr>
          <w:ilvl w:val="2"/>
          <w:numId w:val="1"/>
        </w:numPr>
        <w:tabs>
          <w:tab w:val="left" w:pos="1701"/>
        </w:tabs>
        <w:spacing w:after="0"/>
        <w:ind w:left="1996" w:hanging="578"/>
        <w:contextualSpacing/>
        <w:jc w:val="both"/>
      </w:pPr>
      <w:r>
        <w:rPr>
          <w:rFonts w:ascii="Times New Roman" w:eastAsia="Times New Roman" w:hAnsi="Times New Roman" w:cs="Times New Roman"/>
          <w:sz w:val="24"/>
          <w:szCs w:val="24"/>
        </w:rPr>
        <w:t>Laiku vykdyti metų veiklos plane numatytus darbus;</w:t>
      </w:r>
    </w:p>
    <w:p w14:paraId="2D62A91F" w14:textId="77777777" w:rsidR="003C0D51" w:rsidRDefault="002605C2" w:rsidP="006E6656">
      <w:pPr>
        <w:numPr>
          <w:ilvl w:val="2"/>
          <w:numId w:val="1"/>
        </w:numPr>
        <w:tabs>
          <w:tab w:val="left" w:pos="1701"/>
        </w:tabs>
        <w:spacing w:after="0"/>
        <w:ind w:left="1996" w:hanging="578"/>
        <w:contextualSpacing/>
        <w:jc w:val="both"/>
      </w:pPr>
      <w:r>
        <w:rPr>
          <w:rFonts w:ascii="Times New Roman" w:eastAsia="Times New Roman" w:hAnsi="Times New Roman" w:cs="Times New Roman"/>
          <w:sz w:val="24"/>
          <w:szCs w:val="24"/>
        </w:rPr>
        <w:t>Koordinuoti savo srities darbą;</w:t>
      </w:r>
    </w:p>
    <w:p w14:paraId="3CFEDBA2" w14:textId="77777777" w:rsidR="003C0D51" w:rsidRDefault="002605C2" w:rsidP="006E6656">
      <w:pPr>
        <w:numPr>
          <w:ilvl w:val="2"/>
          <w:numId w:val="1"/>
        </w:numPr>
        <w:tabs>
          <w:tab w:val="left" w:pos="1701"/>
        </w:tabs>
        <w:spacing w:after="0"/>
        <w:ind w:left="1996" w:hanging="57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Darbo dienomis atrašyti į laiškus per 48 valandas.</w:t>
      </w:r>
    </w:p>
    <w:p w14:paraId="183CB9BC" w14:textId="0E1D3312" w:rsidR="003C0D51" w:rsidRDefault="002605C2" w:rsidP="006E6656">
      <w:pPr>
        <w:numPr>
          <w:ilvl w:val="1"/>
          <w:numId w:val="1"/>
        </w:numPr>
        <w:spacing w:after="0"/>
        <w:ind w:left="1080"/>
        <w:contextualSpacing/>
        <w:jc w:val="both"/>
      </w:pPr>
      <w:r>
        <w:rPr>
          <w:rFonts w:ascii="Times New Roman" w:eastAsia="Times New Roman" w:hAnsi="Times New Roman" w:cs="Times New Roman"/>
          <w:sz w:val="24"/>
          <w:szCs w:val="24"/>
        </w:rPr>
        <w:t>Organizuoti koordinuojamos srities susirinkimus (rengti juos ne mažiau kaip vieną kartą per mėnesį, išskyrus atostogų ir egzaminų laikymo laikotarpiu, esant poreikiui – dažniau),</w:t>
      </w:r>
      <w:r w:rsidR="009C7E52">
        <w:rPr>
          <w:rFonts w:ascii="Times New Roman" w:eastAsia="Times New Roman" w:hAnsi="Times New Roman" w:cs="Times New Roman"/>
          <w:sz w:val="24"/>
          <w:szCs w:val="24"/>
        </w:rPr>
        <w:t xml:space="preserve"> susirinkimus protokoluoti</w:t>
      </w:r>
      <w:r>
        <w:rPr>
          <w:rFonts w:ascii="Times New Roman" w:eastAsia="Times New Roman" w:hAnsi="Times New Roman" w:cs="Times New Roman"/>
          <w:sz w:val="24"/>
          <w:szCs w:val="24"/>
        </w:rPr>
        <w:t>;</w:t>
      </w:r>
    </w:p>
    <w:p w14:paraId="6CAE19A4" w14:textId="77777777" w:rsidR="003C0D51" w:rsidRDefault="002605C2" w:rsidP="006E6656">
      <w:pPr>
        <w:numPr>
          <w:ilvl w:val="1"/>
          <w:numId w:val="1"/>
        </w:numPr>
        <w:spacing w:after="0"/>
        <w:ind w:left="1080"/>
        <w:contextualSpacing/>
        <w:jc w:val="both"/>
      </w:pPr>
      <w:r>
        <w:rPr>
          <w:rFonts w:ascii="Times New Roman" w:eastAsia="Times New Roman" w:hAnsi="Times New Roman" w:cs="Times New Roman"/>
          <w:sz w:val="24"/>
          <w:szCs w:val="24"/>
        </w:rPr>
        <w:t>Koordinuoti srities narių vykdomą veiklą;</w:t>
      </w:r>
    </w:p>
    <w:p w14:paraId="6E1A9931" w14:textId="77777777" w:rsidR="003C0D51" w:rsidRDefault="002605C2" w:rsidP="006E6656">
      <w:pPr>
        <w:numPr>
          <w:ilvl w:val="1"/>
          <w:numId w:val="1"/>
        </w:numPr>
        <w:spacing w:after="0"/>
        <w:ind w:left="1080"/>
        <w:contextualSpacing/>
        <w:jc w:val="both"/>
      </w:pPr>
      <w:r>
        <w:rPr>
          <w:rFonts w:ascii="Times New Roman" w:eastAsia="Times New Roman" w:hAnsi="Times New Roman" w:cs="Times New Roman"/>
          <w:sz w:val="24"/>
          <w:szCs w:val="24"/>
        </w:rPr>
        <w:t>Teikti grįžtamąjį ryšį srities nariams;</w:t>
      </w:r>
    </w:p>
    <w:p w14:paraId="0D73ED4E" w14:textId="113CF257" w:rsidR="003C0D51" w:rsidRDefault="002605C2" w:rsidP="006E6656">
      <w:pPr>
        <w:numPr>
          <w:ilvl w:val="1"/>
          <w:numId w:val="1"/>
        </w:numPr>
        <w:spacing w:after="0"/>
        <w:ind w:left="1080"/>
        <w:contextualSpacing/>
        <w:jc w:val="both"/>
      </w:pPr>
      <w:r>
        <w:rPr>
          <w:rFonts w:ascii="Times New Roman" w:eastAsia="Times New Roman" w:hAnsi="Times New Roman" w:cs="Times New Roman"/>
          <w:sz w:val="24"/>
          <w:szCs w:val="24"/>
        </w:rPr>
        <w:t xml:space="preserve">Supažindinti narius su nustatytomis Vidaus darbo taisyklėmis ir Nuostatais; </w:t>
      </w:r>
    </w:p>
    <w:p w14:paraId="33639098" w14:textId="77777777" w:rsidR="003C0D51" w:rsidRDefault="002605C2" w:rsidP="006E6656">
      <w:pPr>
        <w:numPr>
          <w:ilvl w:val="1"/>
          <w:numId w:val="1"/>
        </w:numPr>
        <w:spacing w:after="0"/>
        <w:ind w:left="1080"/>
        <w:contextualSpacing/>
        <w:jc w:val="both"/>
      </w:pPr>
      <w:r>
        <w:rPr>
          <w:rFonts w:ascii="Times New Roman" w:eastAsia="Times New Roman" w:hAnsi="Times New Roman" w:cs="Times New Roman"/>
          <w:sz w:val="24"/>
          <w:szCs w:val="24"/>
        </w:rPr>
        <w:t>Teikti grįžtamąjį ryšį Vadovui;</w:t>
      </w:r>
    </w:p>
    <w:p w14:paraId="0DAEE719" w14:textId="77777777" w:rsidR="003C0D51" w:rsidRDefault="002605C2" w:rsidP="006E6656">
      <w:pPr>
        <w:numPr>
          <w:ilvl w:val="1"/>
          <w:numId w:val="1"/>
        </w:numPr>
        <w:spacing w:after="0"/>
        <w:ind w:left="1080"/>
        <w:contextualSpacing/>
        <w:jc w:val="both"/>
      </w:pPr>
      <w:r>
        <w:rPr>
          <w:rFonts w:ascii="Times New Roman" w:eastAsia="Times New Roman" w:hAnsi="Times New Roman" w:cs="Times New Roman"/>
          <w:sz w:val="24"/>
          <w:szCs w:val="24"/>
        </w:rPr>
        <w:t>Užtikrinti pareigų perdavimą:</w:t>
      </w:r>
    </w:p>
    <w:p w14:paraId="09E44F53" w14:textId="77777777" w:rsidR="003C0D51" w:rsidRDefault="002605C2" w:rsidP="006E6656">
      <w:pPr>
        <w:numPr>
          <w:ilvl w:val="2"/>
          <w:numId w:val="1"/>
        </w:numPr>
        <w:tabs>
          <w:tab w:val="left" w:pos="1701"/>
        </w:tabs>
        <w:spacing w:after="0"/>
        <w:ind w:left="1996" w:hanging="578"/>
        <w:contextualSpacing/>
        <w:jc w:val="both"/>
      </w:pPr>
      <w:r>
        <w:rPr>
          <w:rFonts w:ascii="Times New Roman" w:eastAsia="Times New Roman" w:hAnsi="Times New Roman" w:cs="Times New Roman"/>
          <w:sz w:val="24"/>
          <w:szCs w:val="24"/>
        </w:rPr>
        <w:t>Perduoti visų reikalingų dokumentų aktualias redakcijas;</w:t>
      </w:r>
    </w:p>
    <w:p w14:paraId="16C3E132" w14:textId="77777777" w:rsidR="003C0D51" w:rsidRDefault="002605C2" w:rsidP="006E6656">
      <w:pPr>
        <w:numPr>
          <w:ilvl w:val="2"/>
          <w:numId w:val="1"/>
        </w:numPr>
        <w:tabs>
          <w:tab w:val="left" w:pos="1701"/>
        </w:tabs>
        <w:spacing w:after="0"/>
        <w:ind w:left="1996" w:hanging="578"/>
        <w:contextualSpacing/>
        <w:jc w:val="both"/>
      </w:pPr>
      <w:r>
        <w:rPr>
          <w:rFonts w:ascii="Times New Roman" w:eastAsia="Times New Roman" w:hAnsi="Times New Roman" w:cs="Times New Roman"/>
          <w:sz w:val="24"/>
          <w:szCs w:val="24"/>
        </w:rPr>
        <w:t>Perduoti visus dokumentus elektroniniu formatu;</w:t>
      </w:r>
    </w:p>
    <w:p w14:paraId="73A2FDEC" w14:textId="77777777" w:rsidR="003C0D51" w:rsidRDefault="002605C2" w:rsidP="006E6656">
      <w:pPr>
        <w:numPr>
          <w:ilvl w:val="2"/>
          <w:numId w:val="1"/>
        </w:numPr>
        <w:tabs>
          <w:tab w:val="left" w:pos="1701"/>
        </w:tabs>
        <w:spacing w:after="0"/>
        <w:ind w:left="1996" w:hanging="578"/>
        <w:contextualSpacing/>
        <w:jc w:val="both"/>
      </w:pPr>
      <w:r>
        <w:rPr>
          <w:rFonts w:ascii="Times New Roman" w:eastAsia="Times New Roman" w:hAnsi="Times New Roman" w:cs="Times New Roman"/>
          <w:sz w:val="24"/>
          <w:szCs w:val="24"/>
        </w:rPr>
        <w:t>Perduoti visų padarytų ir vykdytų darbų eigą ir rezultatus, ataskaitas;</w:t>
      </w:r>
    </w:p>
    <w:p w14:paraId="4EF440DE" w14:textId="77777777" w:rsidR="003C0D51" w:rsidRDefault="002605C2" w:rsidP="006E6656">
      <w:pPr>
        <w:numPr>
          <w:ilvl w:val="2"/>
          <w:numId w:val="1"/>
        </w:numPr>
        <w:tabs>
          <w:tab w:val="left" w:pos="1701"/>
        </w:tabs>
        <w:spacing w:after="0"/>
        <w:ind w:left="1996" w:hanging="578"/>
        <w:contextualSpacing/>
        <w:jc w:val="both"/>
      </w:pPr>
      <w:r>
        <w:rPr>
          <w:rFonts w:ascii="Times New Roman" w:eastAsia="Times New Roman" w:hAnsi="Times New Roman" w:cs="Times New Roman"/>
          <w:sz w:val="24"/>
          <w:szCs w:val="24"/>
        </w:rPr>
        <w:t>Perduoti visus reikalingus kontaktus.</w:t>
      </w:r>
    </w:p>
    <w:p w14:paraId="0B69617D" w14:textId="3E4F3669" w:rsidR="003C0D51" w:rsidRDefault="009C7E52" w:rsidP="006E6656">
      <w:pPr>
        <w:numPr>
          <w:ilvl w:val="2"/>
          <w:numId w:val="1"/>
        </w:numPr>
        <w:spacing w:after="0"/>
        <w:ind w:left="1133" w:right="384" w:firstLine="283"/>
        <w:contextualSpacing/>
        <w:jc w:val="both"/>
      </w:pPr>
      <w:r>
        <w:rPr>
          <w:rFonts w:ascii="Times New Roman" w:eastAsia="Times New Roman" w:hAnsi="Times New Roman" w:cs="Times New Roman"/>
          <w:sz w:val="24"/>
          <w:szCs w:val="24"/>
        </w:rPr>
        <w:lastRenderedPageBreak/>
        <w:t>Pagal poreikį p</w:t>
      </w:r>
      <w:r w:rsidR="002605C2">
        <w:rPr>
          <w:rFonts w:ascii="Times New Roman" w:eastAsia="Times New Roman" w:hAnsi="Times New Roman" w:cs="Times New Roman"/>
          <w:sz w:val="24"/>
          <w:szCs w:val="24"/>
        </w:rPr>
        <w:t>irmąjį mėnesį konsultuoti naują koordinatorių;</w:t>
      </w:r>
    </w:p>
    <w:p w14:paraId="64CDADE8" w14:textId="77777777" w:rsidR="003C0D51" w:rsidRDefault="002605C2" w:rsidP="006E6656">
      <w:pPr>
        <w:numPr>
          <w:ilvl w:val="1"/>
          <w:numId w:val="1"/>
        </w:numPr>
        <w:tabs>
          <w:tab w:val="left" w:pos="1276"/>
        </w:tabs>
        <w:spacing w:after="0"/>
        <w:ind w:left="1080"/>
        <w:contextualSpacing/>
        <w:jc w:val="both"/>
      </w:pPr>
      <w:r>
        <w:rPr>
          <w:rFonts w:ascii="Times New Roman" w:eastAsia="Times New Roman" w:hAnsi="Times New Roman" w:cs="Times New Roman"/>
          <w:sz w:val="24"/>
          <w:szCs w:val="24"/>
        </w:rPr>
        <w:t>Pagal poreikį kelti narių kompetencijas ir vesti mokymus;</w:t>
      </w:r>
    </w:p>
    <w:p w14:paraId="419591A5" w14:textId="5929F740" w:rsidR="003C0D51" w:rsidRDefault="002605C2" w:rsidP="006E6656">
      <w:pPr>
        <w:numPr>
          <w:ilvl w:val="1"/>
          <w:numId w:val="1"/>
        </w:numPr>
        <w:tabs>
          <w:tab w:val="left" w:pos="1276"/>
        </w:tabs>
        <w:spacing w:after="0"/>
        <w:ind w:left="1080"/>
        <w:contextualSpacing/>
        <w:jc w:val="both"/>
      </w:pPr>
      <w:r>
        <w:rPr>
          <w:rFonts w:ascii="Times New Roman" w:eastAsia="Times New Roman" w:hAnsi="Times New Roman" w:cs="Times New Roman"/>
          <w:sz w:val="24"/>
          <w:szCs w:val="24"/>
        </w:rPr>
        <w:t>Nuolatos palaikyti ryšius su kitų sričių koordinatoriais ir teikti bei gauti aktualią informaciją;</w:t>
      </w:r>
    </w:p>
    <w:p w14:paraId="22014428" w14:textId="490BF2CC" w:rsidR="003C0D51" w:rsidRPr="006E6656" w:rsidRDefault="002605C2" w:rsidP="006E6656">
      <w:pPr>
        <w:numPr>
          <w:ilvl w:val="1"/>
          <w:numId w:val="1"/>
        </w:numPr>
        <w:tabs>
          <w:tab w:val="left" w:pos="1276"/>
        </w:tabs>
        <w:spacing w:after="0"/>
        <w:ind w:left="1080"/>
        <w:contextualSpacing/>
        <w:jc w:val="both"/>
      </w:pPr>
      <w:r>
        <w:rPr>
          <w:rFonts w:ascii="Times New Roman" w:eastAsia="Times New Roman" w:hAnsi="Times New Roman" w:cs="Times New Roman"/>
          <w:sz w:val="24"/>
          <w:szCs w:val="24"/>
        </w:rPr>
        <w:t>Dalyvauti koordinatorių susirinkimuose</w:t>
      </w:r>
      <w:r w:rsidR="009C7E52">
        <w:rPr>
          <w:rFonts w:ascii="Times New Roman" w:eastAsia="Times New Roman" w:hAnsi="Times New Roman" w:cs="Times New Roman"/>
          <w:sz w:val="24"/>
          <w:szCs w:val="24"/>
        </w:rPr>
        <w:t xml:space="preserve">. Susirinkimai </w:t>
      </w:r>
      <w:r w:rsidR="00182B8F">
        <w:rPr>
          <w:rFonts w:ascii="Times New Roman" w:eastAsia="Times New Roman" w:hAnsi="Times New Roman" w:cs="Times New Roman"/>
          <w:sz w:val="24"/>
          <w:szCs w:val="24"/>
        </w:rPr>
        <w:t xml:space="preserve">– </w:t>
      </w:r>
      <w:r w:rsidR="009C7E52" w:rsidRPr="00182B8F">
        <w:rPr>
          <w:rFonts w:ascii="Times New Roman" w:eastAsia="Times New Roman" w:hAnsi="Times New Roman" w:cs="Times New Roman"/>
          <w:sz w:val="24"/>
          <w:szCs w:val="24"/>
        </w:rPr>
        <w:t>organizuojami ne rečiau kaip 1 kartą per mėnesį, išskyrus atostogų ir egzaminų laikymo laikotarpiu.</w:t>
      </w:r>
    </w:p>
    <w:p w14:paraId="4B009351" w14:textId="77777777" w:rsidR="006E6656" w:rsidRDefault="006E6656" w:rsidP="006E6656">
      <w:pPr>
        <w:tabs>
          <w:tab w:val="left" w:pos="1276"/>
        </w:tabs>
        <w:spacing w:after="0"/>
        <w:ind w:left="1080"/>
        <w:contextualSpacing/>
        <w:jc w:val="both"/>
      </w:pPr>
    </w:p>
    <w:p w14:paraId="25A06483" w14:textId="77777777" w:rsidR="003C0D51" w:rsidRPr="006E6656" w:rsidRDefault="002605C2" w:rsidP="006E6656">
      <w:pPr>
        <w:numPr>
          <w:ilvl w:val="0"/>
          <w:numId w:val="1"/>
        </w:numPr>
        <w:tabs>
          <w:tab w:val="left" w:pos="270"/>
        </w:tabs>
        <w:spacing w:before="240"/>
        <w:ind w:left="708" w:hanging="283"/>
        <w:contextualSpacing/>
        <w:jc w:val="center"/>
      </w:pPr>
      <w:r>
        <w:rPr>
          <w:rFonts w:ascii="Times New Roman" w:eastAsia="Times New Roman" w:hAnsi="Times New Roman" w:cs="Times New Roman"/>
          <w:b/>
          <w:sz w:val="24"/>
          <w:szCs w:val="24"/>
        </w:rPr>
        <w:t>NARIAI</w:t>
      </w:r>
    </w:p>
    <w:p w14:paraId="70207067" w14:textId="77777777" w:rsidR="006E6656" w:rsidRDefault="006E6656" w:rsidP="006E6656">
      <w:pPr>
        <w:tabs>
          <w:tab w:val="left" w:pos="270"/>
        </w:tabs>
        <w:spacing w:before="240"/>
        <w:ind w:left="708"/>
        <w:contextualSpacing/>
      </w:pPr>
    </w:p>
    <w:p w14:paraId="2FD7B864" w14:textId="7505F1C5" w:rsidR="006E6656" w:rsidRPr="006E6656" w:rsidRDefault="006E6656" w:rsidP="006E6656">
      <w:pPr>
        <w:numPr>
          <w:ilvl w:val="1"/>
          <w:numId w:val="1"/>
        </w:numPr>
        <w:spacing w:after="0"/>
        <w:contextualSpacing/>
        <w:jc w:val="both"/>
      </w:pPr>
      <w:r w:rsidRPr="006E6656">
        <w:rPr>
          <w:rFonts w:ascii="Times New Roman" w:eastAsia="Times New Roman" w:hAnsi="Times New Roman" w:cs="Times New Roman"/>
          <w:sz w:val="24"/>
          <w:szCs w:val="24"/>
        </w:rPr>
        <w:t>Nariu yra laikomas asmuo, priimtas “Be etikečių” vadovo sutikimu programos susi</w:t>
      </w:r>
      <w:r>
        <w:rPr>
          <w:rFonts w:ascii="Times New Roman" w:eastAsia="Times New Roman" w:hAnsi="Times New Roman" w:cs="Times New Roman"/>
          <w:sz w:val="24"/>
          <w:szCs w:val="24"/>
        </w:rPr>
        <w:t>rin</w:t>
      </w:r>
      <w:r w:rsidRPr="006E6656">
        <w:rPr>
          <w:rFonts w:ascii="Times New Roman" w:eastAsia="Times New Roman" w:hAnsi="Times New Roman" w:cs="Times New Roman"/>
          <w:sz w:val="24"/>
          <w:szCs w:val="24"/>
        </w:rPr>
        <w:t>kimo metu ir įtrauktas į „Be etikečių“ narių sąrašą.</w:t>
      </w:r>
    </w:p>
    <w:p w14:paraId="5411D8A1" w14:textId="01C996A5" w:rsidR="003C0D51" w:rsidRDefault="002605C2" w:rsidP="006E6656">
      <w:pPr>
        <w:numPr>
          <w:ilvl w:val="1"/>
          <w:numId w:val="1"/>
        </w:numPr>
        <w:spacing w:after="0"/>
        <w:contextualSpacing/>
        <w:jc w:val="both"/>
      </w:pPr>
      <w:r>
        <w:rPr>
          <w:rFonts w:ascii="Times New Roman" w:eastAsia="Times New Roman" w:hAnsi="Times New Roman" w:cs="Times New Roman"/>
          <w:sz w:val="24"/>
          <w:szCs w:val="24"/>
        </w:rPr>
        <w:t>Narių sąrašas koreguojamas tokia tvarka:</w:t>
      </w:r>
    </w:p>
    <w:p w14:paraId="4BB08595" w14:textId="77777777" w:rsidR="003C0D51" w:rsidRDefault="002605C2" w:rsidP="006E6656">
      <w:pPr>
        <w:numPr>
          <w:ilvl w:val="2"/>
          <w:numId w:val="1"/>
        </w:numPr>
        <w:tabs>
          <w:tab w:val="left" w:pos="1701"/>
        </w:tabs>
        <w:spacing w:after="0"/>
        <w:contextualSpacing/>
        <w:jc w:val="both"/>
      </w:pPr>
      <w:r>
        <w:rPr>
          <w:rFonts w:ascii="Times New Roman" w:eastAsia="Times New Roman" w:hAnsi="Times New Roman" w:cs="Times New Roman"/>
          <w:sz w:val="24"/>
          <w:szCs w:val="24"/>
        </w:rPr>
        <w:t>Narių sąrašas įtraukimo klausimais atnaujinamas, kai Vadovas patvirtina naujus Narius. Atnaujini</w:t>
      </w:r>
      <w:bookmarkStart w:id="0" w:name="_GoBack"/>
      <w:bookmarkEnd w:id="0"/>
      <w:r>
        <w:rPr>
          <w:rFonts w:ascii="Times New Roman" w:eastAsia="Times New Roman" w:hAnsi="Times New Roman" w:cs="Times New Roman"/>
          <w:sz w:val="24"/>
          <w:szCs w:val="24"/>
        </w:rPr>
        <w:t>mo metu nauji Nariai yra įrašomi į sąrašą ir suteikiamas programos nario statusas;</w:t>
      </w:r>
    </w:p>
    <w:p w14:paraId="4E0190F3" w14:textId="38CE25E5" w:rsidR="003C0D51" w:rsidRDefault="002605C2" w:rsidP="006E6656">
      <w:pPr>
        <w:numPr>
          <w:ilvl w:val="2"/>
          <w:numId w:val="1"/>
        </w:numPr>
        <w:tabs>
          <w:tab w:val="left" w:pos="1701"/>
        </w:tabs>
        <w:spacing w:after="0"/>
        <w:contextualSpacing/>
        <w:jc w:val="both"/>
      </w:pPr>
      <w:r>
        <w:rPr>
          <w:rFonts w:ascii="Times New Roman" w:eastAsia="Times New Roman" w:hAnsi="Times New Roman" w:cs="Times New Roman"/>
          <w:sz w:val="24"/>
          <w:szCs w:val="24"/>
        </w:rPr>
        <w:t xml:space="preserve">Narių sąrašas šalinimo klausimais atnaujinamas vieną kartą per akademinius metus. Atnaujinimas vyksta vienas mėnuo po </w:t>
      </w:r>
      <w:r w:rsidR="00DB7BC0">
        <w:rPr>
          <w:rFonts w:ascii="Times New Roman" w:eastAsia="Times New Roman" w:hAnsi="Times New Roman" w:cs="Times New Roman"/>
          <w:sz w:val="24"/>
          <w:szCs w:val="24"/>
        </w:rPr>
        <w:t>rudens semestro pradžios</w:t>
      </w:r>
      <w:r>
        <w:rPr>
          <w:rFonts w:ascii="Times New Roman" w:eastAsia="Times New Roman" w:hAnsi="Times New Roman" w:cs="Times New Roman"/>
          <w:sz w:val="24"/>
          <w:szCs w:val="24"/>
        </w:rPr>
        <w:t>. Atnaujinimo metu koordinatoriai įvertina kiekvieno Nario aktyvumą ir pareigų vykdymą. Neaktyvūs (t.y. ilgiau kaip pusę metų nedalyvaujantys „Be etikečių“ renginiuose, neprisidedantys prie jų organizavimo ir neįsitraukiantys į kitas „Be etikečių“ veiklas) Nariai yra išbraukiami iš Narių sąrašo.</w:t>
      </w:r>
    </w:p>
    <w:p w14:paraId="2D22A2BB" w14:textId="77777777" w:rsidR="003C0D51" w:rsidRDefault="002605C2" w:rsidP="006E6656">
      <w:pPr>
        <w:numPr>
          <w:ilvl w:val="1"/>
          <w:numId w:val="1"/>
        </w:numPr>
        <w:spacing w:after="0"/>
        <w:contextualSpacing/>
        <w:jc w:val="both"/>
      </w:pPr>
      <w:r>
        <w:rPr>
          <w:rFonts w:ascii="Times New Roman" w:eastAsia="Times New Roman" w:hAnsi="Times New Roman" w:cs="Times New Roman"/>
          <w:sz w:val="24"/>
          <w:szCs w:val="24"/>
        </w:rPr>
        <w:t>Nario pareigos:</w:t>
      </w:r>
    </w:p>
    <w:p w14:paraId="24C99B5B" w14:textId="77777777" w:rsidR="003C0D51" w:rsidRDefault="002605C2" w:rsidP="006E6656">
      <w:pPr>
        <w:numPr>
          <w:ilvl w:val="2"/>
          <w:numId w:val="1"/>
        </w:numPr>
        <w:tabs>
          <w:tab w:val="left" w:pos="1701"/>
        </w:tabs>
        <w:spacing w:after="0"/>
        <w:contextualSpacing/>
        <w:jc w:val="both"/>
      </w:pPr>
      <w:r>
        <w:rPr>
          <w:rFonts w:ascii="Times New Roman" w:eastAsia="Times New Roman" w:hAnsi="Times New Roman" w:cs="Times New Roman"/>
          <w:sz w:val="24"/>
          <w:szCs w:val="24"/>
        </w:rPr>
        <w:t>Siekti nuolat atnaujinti žinias apie problemas, susijusias su žmogaus teisėmis ir socialiai pažeidžiamomis asmenų grupėmis;</w:t>
      </w:r>
    </w:p>
    <w:p w14:paraId="6559A71B" w14:textId="77777777" w:rsidR="003C0D51" w:rsidRDefault="002605C2" w:rsidP="006E6656">
      <w:pPr>
        <w:numPr>
          <w:ilvl w:val="2"/>
          <w:numId w:val="1"/>
        </w:numPr>
        <w:tabs>
          <w:tab w:val="left" w:pos="1701"/>
        </w:tabs>
        <w:spacing w:after="0"/>
        <w:contextualSpacing/>
        <w:jc w:val="both"/>
      </w:pPr>
      <w:r>
        <w:rPr>
          <w:rFonts w:ascii="Times New Roman" w:eastAsia="Times New Roman" w:hAnsi="Times New Roman" w:cs="Times New Roman"/>
          <w:sz w:val="24"/>
          <w:szCs w:val="24"/>
        </w:rPr>
        <w:t>Dalyvauti „Be etikečių“ susirinkimuose;</w:t>
      </w:r>
    </w:p>
    <w:p w14:paraId="3B6CA7BA" w14:textId="77777777" w:rsidR="003C0D51" w:rsidRDefault="002605C2" w:rsidP="006E6656">
      <w:pPr>
        <w:numPr>
          <w:ilvl w:val="2"/>
          <w:numId w:val="1"/>
        </w:numPr>
        <w:tabs>
          <w:tab w:val="left" w:pos="1701"/>
        </w:tabs>
        <w:spacing w:after="0"/>
        <w:contextualSpacing/>
        <w:jc w:val="both"/>
      </w:pPr>
      <w:r>
        <w:rPr>
          <w:rFonts w:ascii="Times New Roman" w:eastAsia="Times New Roman" w:hAnsi="Times New Roman" w:cs="Times New Roman"/>
          <w:sz w:val="24"/>
          <w:szCs w:val="24"/>
        </w:rPr>
        <w:t>Pagal su koordinatoriais suderintą tvarką atsiskaitinėti už planuojamą ir jau padarytą veiklą;</w:t>
      </w:r>
    </w:p>
    <w:p w14:paraId="526B5A25" w14:textId="77777777" w:rsidR="003C0D51" w:rsidRDefault="002605C2" w:rsidP="006E6656">
      <w:pPr>
        <w:numPr>
          <w:ilvl w:val="2"/>
          <w:numId w:val="1"/>
        </w:numPr>
        <w:tabs>
          <w:tab w:val="left" w:pos="1701"/>
        </w:tabs>
        <w:spacing w:after="0"/>
        <w:contextualSpacing/>
        <w:jc w:val="both"/>
      </w:pPr>
      <w:r>
        <w:rPr>
          <w:rFonts w:ascii="Times New Roman" w:eastAsia="Times New Roman" w:hAnsi="Times New Roman" w:cs="Times New Roman"/>
          <w:sz w:val="24"/>
          <w:szCs w:val="24"/>
        </w:rPr>
        <w:t>Dalyvauti programos išvažiavimuose ir mokymuose;</w:t>
      </w:r>
    </w:p>
    <w:p w14:paraId="7B6E1388" w14:textId="77777777" w:rsidR="003C0D51" w:rsidRDefault="002605C2" w:rsidP="006E6656">
      <w:pPr>
        <w:numPr>
          <w:ilvl w:val="2"/>
          <w:numId w:val="1"/>
        </w:numPr>
        <w:tabs>
          <w:tab w:val="left" w:pos="1701"/>
        </w:tabs>
        <w:spacing w:after="0"/>
        <w:contextualSpacing/>
        <w:jc w:val="both"/>
      </w:pPr>
      <w:r>
        <w:rPr>
          <w:rFonts w:ascii="Times New Roman" w:eastAsia="Times New Roman" w:hAnsi="Times New Roman" w:cs="Times New Roman"/>
          <w:sz w:val="24"/>
          <w:szCs w:val="24"/>
        </w:rPr>
        <w:t>Dalyvauti programos renginiuose;</w:t>
      </w:r>
    </w:p>
    <w:p w14:paraId="48F03D4B" w14:textId="77777777" w:rsidR="003C0D51" w:rsidRPr="006E6656" w:rsidRDefault="002605C2" w:rsidP="006E6656">
      <w:pPr>
        <w:numPr>
          <w:ilvl w:val="2"/>
          <w:numId w:val="1"/>
        </w:numPr>
        <w:tabs>
          <w:tab w:val="left" w:pos="1701"/>
        </w:tabs>
        <w:spacing w:after="0"/>
        <w:contextualSpacing/>
        <w:jc w:val="both"/>
      </w:pPr>
      <w:r>
        <w:rPr>
          <w:rFonts w:ascii="Times New Roman" w:eastAsia="Times New Roman" w:hAnsi="Times New Roman" w:cs="Times New Roman"/>
          <w:sz w:val="24"/>
          <w:szCs w:val="24"/>
        </w:rPr>
        <w:t>Teikti grįžtamąjį ryšį savo srities koordinatoriui.</w:t>
      </w:r>
    </w:p>
    <w:p w14:paraId="007B0EE6" w14:textId="77777777" w:rsidR="006E6656" w:rsidRDefault="006E6656" w:rsidP="006E6656">
      <w:pPr>
        <w:tabs>
          <w:tab w:val="left" w:pos="1701"/>
        </w:tabs>
        <w:spacing w:after="0"/>
        <w:ind w:left="1276"/>
        <w:contextualSpacing/>
        <w:jc w:val="both"/>
      </w:pPr>
    </w:p>
    <w:p w14:paraId="05B76D38" w14:textId="372D69AF" w:rsidR="003C0D51" w:rsidRPr="006E6656" w:rsidRDefault="00DB7BC0" w:rsidP="006E6656">
      <w:pPr>
        <w:numPr>
          <w:ilvl w:val="0"/>
          <w:numId w:val="1"/>
        </w:numPr>
        <w:pBdr>
          <w:top w:val="nil"/>
          <w:left w:val="nil"/>
          <w:bottom w:val="nil"/>
          <w:right w:val="nil"/>
          <w:between w:val="nil"/>
        </w:pBdr>
        <w:spacing w:after="0"/>
        <w:ind w:left="714" w:hanging="3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r w:rsidR="002605C2">
        <w:rPr>
          <w:rFonts w:ascii="Times New Roman" w:eastAsia="Times New Roman" w:hAnsi="Times New Roman" w:cs="Times New Roman"/>
          <w:b/>
          <w:sz w:val="24"/>
          <w:szCs w:val="24"/>
        </w:rPr>
        <w:t>„BE ETIKEČIŲ“ VIDAUS DARBO TAISYKLIŲ PAKEITIMAS</w:t>
      </w:r>
      <w:r w:rsidR="002605C2">
        <w:rPr>
          <w:rFonts w:ascii="Times New Roman" w:eastAsia="Times New Roman" w:hAnsi="Times New Roman" w:cs="Times New Roman"/>
          <w:sz w:val="24"/>
          <w:szCs w:val="24"/>
        </w:rPr>
        <w:t xml:space="preserve"> </w:t>
      </w:r>
    </w:p>
    <w:p w14:paraId="0BF749BA" w14:textId="77777777" w:rsidR="006E6656" w:rsidRDefault="006E6656" w:rsidP="006E6656">
      <w:pPr>
        <w:pBdr>
          <w:top w:val="nil"/>
          <w:left w:val="nil"/>
          <w:bottom w:val="nil"/>
          <w:right w:val="nil"/>
          <w:between w:val="nil"/>
        </w:pBdr>
        <w:spacing w:after="0"/>
        <w:ind w:left="714"/>
        <w:rPr>
          <w:rFonts w:ascii="Times New Roman" w:eastAsia="Times New Roman" w:hAnsi="Times New Roman" w:cs="Times New Roman"/>
          <w:b/>
          <w:color w:val="000000"/>
          <w:sz w:val="24"/>
          <w:szCs w:val="24"/>
        </w:rPr>
      </w:pPr>
    </w:p>
    <w:p w14:paraId="68E5A953" w14:textId="6574B349" w:rsidR="003C0D51" w:rsidRDefault="006E6656" w:rsidP="006E6656">
      <w:pPr>
        <w:spacing w:after="0"/>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002605C2">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„Be etikečių“</w:t>
      </w:r>
      <w:r w:rsidR="002605C2">
        <w:rPr>
          <w:rFonts w:ascii="Times New Roman" w:eastAsia="Times New Roman" w:hAnsi="Times New Roman" w:cs="Times New Roman"/>
          <w:sz w:val="24"/>
          <w:szCs w:val="24"/>
        </w:rPr>
        <w:t xml:space="preserve"> </w:t>
      </w:r>
      <w:r w:rsidR="00DB7BC0">
        <w:rPr>
          <w:rFonts w:ascii="Times New Roman" w:eastAsia="Times New Roman" w:hAnsi="Times New Roman" w:cs="Times New Roman"/>
          <w:sz w:val="24"/>
          <w:szCs w:val="24"/>
        </w:rPr>
        <w:t>V</w:t>
      </w:r>
      <w:r w:rsidR="002605C2">
        <w:rPr>
          <w:rFonts w:ascii="Times New Roman" w:eastAsia="Times New Roman" w:hAnsi="Times New Roman" w:cs="Times New Roman"/>
          <w:sz w:val="24"/>
          <w:szCs w:val="24"/>
        </w:rPr>
        <w:t>idaus darbo taisyklių pakeitimas siejamas tik su šiomis aplinkybėmis:</w:t>
      </w:r>
    </w:p>
    <w:p w14:paraId="4D9DC6E5" w14:textId="5AF24C07" w:rsidR="003C0D51" w:rsidRDefault="006E6656" w:rsidP="006E6656">
      <w:pPr>
        <w:spacing w:after="0"/>
        <w:ind w:left="1720"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002605C2">
        <w:rPr>
          <w:rFonts w:ascii="Times New Roman" w:eastAsia="Times New Roman" w:hAnsi="Times New Roman" w:cs="Times New Roman"/>
          <w:b/>
          <w:sz w:val="24"/>
          <w:szCs w:val="24"/>
        </w:rPr>
        <w:t xml:space="preserve">.1.1       </w:t>
      </w:r>
      <w:r w:rsidR="002605C2">
        <w:rPr>
          <w:rFonts w:ascii="Times New Roman" w:eastAsia="Times New Roman" w:hAnsi="Times New Roman" w:cs="Times New Roman"/>
          <w:sz w:val="24"/>
          <w:szCs w:val="24"/>
        </w:rPr>
        <w:t>Vadovo sprendimas, patvirtintas Prezidento nutarimu;</w:t>
      </w:r>
    </w:p>
    <w:p w14:paraId="38E40EB1" w14:textId="018B2E67" w:rsidR="003C0D51" w:rsidRDefault="006E6656" w:rsidP="006E6656">
      <w:pPr>
        <w:spacing w:after="0"/>
        <w:ind w:left="1720"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002605C2">
        <w:rPr>
          <w:rFonts w:ascii="Times New Roman" w:eastAsia="Times New Roman" w:hAnsi="Times New Roman" w:cs="Times New Roman"/>
          <w:b/>
          <w:sz w:val="24"/>
          <w:szCs w:val="24"/>
        </w:rPr>
        <w:t xml:space="preserve">.1.2       </w:t>
      </w:r>
      <w:r w:rsidR="002605C2">
        <w:rPr>
          <w:rFonts w:ascii="Times New Roman" w:eastAsia="Times New Roman" w:hAnsi="Times New Roman" w:cs="Times New Roman"/>
          <w:sz w:val="24"/>
          <w:szCs w:val="24"/>
        </w:rPr>
        <w:t>Lietuvos Respublikos teisės aktuose numatyti pagrindai.</w:t>
      </w:r>
    </w:p>
    <w:sectPr w:rsidR="003C0D51">
      <w:pgSz w:w="11906" w:h="16838"/>
      <w:pgMar w:top="1440" w:right="1440" w:bottom="1440" w:left="1440" w:header="0"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20002A87" w:usb1="00000000" w:usb2="00000000" w:usb3="00000000" w:csb0="000001FF" w:csb1="00000000"/>
  </w:font>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A4D9F"/>
    <w:multiLevelType w:val="multilevel"/>
    <w:tmpl w:val="2DF8DE98"/>
    <w:lvl w:ilvl="0">
      <w:start w:val="1"/>
      <w:numFmt w:val="decimal"/>
      <w:lvlText w:val="%1"/>
      <w:lvlJc w:val="left"/>
      <w:pPr>
        <w:ind w:left="360" w:hanging="360"/>
      </w:pPr>
      <w:rPr>
        <w:rFonts w:ascii="Arial" w:eastAsia="Arial" w:hAnsi="Arial" w:cs="Arial"/>
        <w:b/>
        <w:color w:val="000000"/>
        <w:sz w:val="22"/>
        <w:szCs w:val="22"/>
      </w:rPr>
    </w:lvl>
    <w:lvl w:ilvl="1">
      <w:start w:val="1"/>
      <w:numFmt w:val="decimal"/>
      <w:lvlText w:val="%1.%2"/>
      <w:lvlJc w:val="left"/>
      <w:pPr>
        <w:ind w:left="1080" w:hanging="360"/>
      </w:pPr>
      <w:rPr>
        <w:rFonts w:ascii="Times New Roman" w:eastAsia="Times New Roman" w:hAnsi="Times New Roman" w:cs="Times New Roman"/>
        <w:b/>
        <w:color w:val="000000"/>
        <w:sz w:val="24"/>
        <w:szCs w:val="24"/>
      </w:rPr>
    </w:lvl>
    <w:lvl w:ilvl="2">
      <w:start w:val="1"/>
      <w:numFmt w:val="decimal"/>
      <w:lvlText w:val="2.%3."/>
      <w:lvlJc w:val="left"/>
      <w:pPr>
        <w:ind w:left="2160" w:hanging="720"/>
      </w:pPr>
      <w:rPr>
        <w:b/>
        <w:color w:val="000000"/>
        <w:sz w:val="24"/>
        <w:szCs w:val="24"/>
      </w:rPr>
    </w:lvl>
    <w:lvl w:ilvl="3">
      <w:start w:val="1"/>
      <w:numFmt w:val="decimal"/>
      <w:lvlText w:val="%1.%2.%3.%4"/>
      <w:lvlJc w:val="left"/>
      <w:pPr>
        <w:ind w:left="2880" w:hanging="720"/>
      </w:pPr>
      <w:rPr>
        <w:rFonts w:ascii="Arial" w:eastAsia="Arial" w:hAnsi="Arial" w:cs="Arial"/>
        <w:b/>
        <w:color w:val="000000"/>
        <w:sz w:val="22"/>
        <w:szCs w:val="22"/>
      </w:rPr>
    </w:lvl>
    <w:lvl w:ilvl="4">
      <w:start w:val="1"/>
      <w:numFmt w:val="decimal"/>
      <w:lvlText w:val="%1.%2.%3.%4.%5"/>
      <w:lvlJc w:val="left"/>
      <w:pPr>
        <w:ind w:left="3960" w:hanging="1080"/>
      </w:pPr>
      <w:rPr>
        <w:rFonts w:ascii="Arial" w:eastAsia="Arial" w:hAnsi="Arial" w:cs="Arial"/>
        <w:b/>
        <w:color w:val="000000"/>
        <w:sz w:val="22"/>
        <w:szCs w:val="22"/>
      </w:rPr>
    </w:lvl>
    <w:lvl w:ilvl="5">
      <w:start w:val="1"/>
      <w:numFmt w:val="decimal"/>
      <w:lvlText w:val="%1.%2.%3.%4.%5.%6"/>
      <w:lvlJc w:val="left"/>
      <w:pPr>
        <w:ind w:left="4680" w:hanging="1080"/>
      </w:pPr>
      <w:rPr>
        <w:rFonts w:ascii="Arial" w:eastAsia="Arial" w:hAnsi="Arial" w:cs="Arial"/>
        <w:b/>
        <w:color w:val="000000"/>
        <w:sz w:val="22"/>
        <w:szCs w:val="22"/>
      </w:rPr>
    </w:lvl>
    <w:lvl w:ilvl="6">
      <w:start w:val="1"/>
      <w:numFmt w:val="decimal"/>
      <w:lvlText w:val="%1.%2.%3.%4.%5.%6.%7"/>
      <w:lvlJc w:val="left"/>
      <w:pPr>
        <w:ind w:left="5760" w:hanging="1440"/>
      </w:pPr>
      <w:rPr>
        <w:rFonts w:ascii="Arial" w:eastAsia="Arial" w:hAnsi="Arial" w:cs="Arial"/>
        <w:b/>
        <w:color w:val="000000"/>
        <w:sz w:val="22"/>
        <w:szCs w:val="22"/>
      </w:rPr>
    </w:lvl>
    <w:lvl w:ilvl="7">
      <w:start w:val="1"/>
      <w:numFmt w:val="decimal"/>
      <w:lvlText w:val="%1.%2.%3.%4.%5.%6.%7.%8"/>
      <w:lvlJc w:val="left"/>
      <w:pPr>
        <w:ind w:left="6480" w:hanging="1440"/>
      </w:pPr>
      <w:rPr>
        <w:rFonts w:ascii="Arial" w:eastAsia="Arial" w:hAnsi="Arial" w:cs="Arial"/>
        <w:b/>
        <w:color w:val="000000"/>
        <w:sz w:val="22"/>
        <w:szCs w:val="22"/>
      </w:rPr>
    </w:lvl>
    <w:lvl w:ilvl="8">
      <w:start w:val="1"/>
      <w:numFmt w:val="decimal"/>
      <w:lvlText w:val="%1.%2.%3.%4.%5.%6.%7.%8.%9"/>
      <w:lvlJc w:val="left"/>
      <w:pPr>
        <w:ind w:left="7560" w:hanging="1800"/>
      </w:pPr>
      <w:rPr>
        <w:rFonts w:ascii="Arial" w:eastAsia="Arial" w:hAnsi="Arial" w:cs="Arial"/>
        <w:b/>
        <w:color w:val="000000"/>
        <w:sz w:val="22"/>
        <w:szCs w:val="22"/>
      </w:rPr>
    </w:lvl>
  </w:abstractNum>
  <w:abstractNum w:abstractNumId="1">
    <w:nsid w:val="6A4078B2"/>
    <w:multiLevelType w:val="multilevel"/>
    <w:tmpl w:val="119A936A"/>
    <w:lvl w:ilvl="0">
      <w:start w:val="1"/>
      <w:numFmt w:val="decimal"/>
      <w:lvlText w:val="%1."/>
      <w:lvlJc w:val="left"/>
      <w:pPr>
        <w:ind w:left="3609" w:hanging="360"/>
      </w:pPr>
      <w:rPr>
        <w:rFonts w:ascii="Times New Roman" w:hAnsi="Times New Roman" w:cs="Times New Roman" w:hint="default"/>
        <w:b/>
        <w:sz w:val="24"/>
      </w:rPr>
    </w:lvl>
    <w:lvl w:ilvl="1">
      <w:start w:val="1"/>
      <w:numFmt w:val="decimal"/>
      <w:lvlText w:val="%1.%2"/>
      <w:lvlJc w:val="left"/>
      <w:pPr>
        <w:ind w:left="360" w:hanging="360"/>
      </w:pPr>
      <w:rPr>
        <w:rFonts w:ascii="Times New Roman" w:eastAsia="Times New Roman" w:hAnsi="Times New Roman" w:cs="Times New Roman"/>
        <w:b/>
        <w:color w:val="000000"/>
        <w:sz w:val="24"/>
        <w:szCs w:val="24"/>
      </w:rPr>
    </w:lvl>
    <w:lvl w:ilvl="2">
      <w:start w:val="1"/>
      <w:numFmt w:val="decimal"/>
      <w:lvlText w:val="%1.%2.%3"/>
      <w:lvlJc w:val="left"/>
      <w:pPr>
        <w:ind w:left="1276" w:hanging="720"/>
      </w:pPr>
      <w:rPr>
        <w:rFonts w:ascii="Times New Roman" w:eastAsia="Times New Roman" w:hAnsi="Times New Roman" w:cs="Times New Roman"/>
        <w:b/>
        <w:color w:val="000000"/>
        <w:sz w:val="24"/>
        <w:szCs w:val="24"/>
      </w:rPr>
    </w:lvl>
    <w:lvl w:ilvl="3">
      <w:start w:val="1"/>
      <w:numFmt w:val="decimal"/>
      <w:lvlText w:val="%1.%2.%3.%4"/>
      <w:lvlJc w:val="left"/>
      <w:pPr>
        <w:ind w:left="1440" w:hanging="720"/>
      </w:pPr>
      <w:rPr>
        <w:rFonts w:ascii="Times New Roman" w:eastAsia="Times New Roman" w:hAnsi="Times New Roman" w:cs="Times New Roman"/>
        <w:b/>
        <w:color w:val="000000"/>
        <w:sz w:val="24"/>
        <w:szCs w:val="24"/>
      </w:rPr>
    </w:lvl>
    <w:lvl w:ilvl="4">
      <w:start w:val="1"/>
      <w:numFmt w:val="decimal"/>
      <w:lvlText w:val="%1.%2.%3.%4.%5"/>
      <w:lvlJc w:val="left"/>
      <w:pPr>
        <w:ind w:left="2160" w:hanging="1080"/>
      </w:pPr>
      <w:rPr>
        <w:rFonts w:ascii="Arial" w:eastAsia="Arial" w:hAnsi="Arial" w:cs="Arial"/>
        <w:b/>
        <w:color w:val="000000"/>
        <w:sz w:val="22"/>
        <w:szCs w:val="22"/>
      </w:rPr>
    </w:lvl>
    <w:lvl w:ilvl="5">
      <w:start w:val="1"/>
      <w:numFmt w:val="decimal"/>
      <w:lvlText w:val="%1.%2.%3.%4.%5.%6"/>
      <w:lvlJc w:val="left"/>
      <w:pPr>
        <w:ind w:left="2520" w:hanging="1080"/>
      </w:pPr>
      <w:rPr>
        <w:rFonts w:ascii="Arial" w:eastAsia="Arial" w:hAnsi="Arial" w:cs="Arial"/>
        <w:b/>
        <w:color w:val="000000"/>
        <w:sz w:val="22"/>
        <w:szCs w:val="22"/>
      </w:rPr>
    </w:lvl>
    <w:lvl w:ilvl="6">
      <w:start w:val="1"/>
      <w:numFmt w:val="decimal"/>
      <w:lvlText w:val="%1.%2.%3.%4.%5.%6.%7"/>
      <w:lvlJc w:val="left"/>
      <w:pPr>
        <w:ind w:left="3240" w:hanging="1440"/>
      </w:pPr>
      <w:rPr>
        <w:rFonts w:ascii="Arial" w:eastAsia="Arial" w:hAnsi="Arial" w:cs="Arial"/>
        <w:b/>
        <w:color w:val="000000"/>
        <w:sz w:val="22"/>
        <w:szCs w:val="22"/>
      </w:rPr>
    </w:lvl>
    <w:lvl w:ilvl="7">
      <w:start w:val="1"/>
      <w:numFmt w:val="decimal"/>
      <w:lvlText w:val="%1.%2.%3.%4.%5.%6.%7.%8"/>
      <w:lvlJc w:val="left"/>
      <w:pPr>
        <w:ind w:left="3600" w:hanging="1440"/>
      </w:pPr>
      <w:rPr>
        <w:rFonts w:ascii="Arial" w:eastAsia="Arial" w:hAnsi="Arial" w:cs="Arial"/>
        <w:b/>
        <w:color w:val="000000"/>
        <w:sz w:val="22"/>
        <w:szCs w:val="22"/>
      </w:rPr>
    </w:lvl>
    <w:lvl w:ilvl="8">
      <w:start w:val="1"/>
      <w:numFmt w:val="decimal"/>
      <w:lvlText w:val="%1.%2.%3.%4.%5.%6.%7.%8.%9"/>
      <w:lvlJc w:val="left"/>
      <w:pPr>
        <w:ind w:left="4320" w:hanging="1800"/>
      </w:pPr>
      <w:rPr>
        <w:rFonts w:ascii="Arial" w:eastAsia="Arial" w:hAnsi="Arial" w:cs="Arial"/>
        <w:b/>
        <w:color w:val="000000"/>
        <w:sz w:val="22"/>
        <w:szCs w:val="2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
  <w:rsids>
    <w:rsidRoot w:val="003C0D51"/>
    <w:rsid w:val="00182B8F"/>
    <w:rsid w:val="002605C2"/>
    <w:rsid w:val="003C0D51"/>
    <w:rsid w:val="004429CB"/>
    <w:rsid w:val="006E6656"/>
    <w:rsid w:val="009C7E52"/>
    <w:rsid w:val="00DB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0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pPr>
      <w:keepNext/>
      <w:keepLines/>
      <w:spacing w:before="480" w:after="120"/>
    </w:pPr>
    <w:rPr>
      <w:b/>
      <w:sz w:val="72"/>
      <w:szCs w:val="72"/>
    </w:rPr>
  </w:style>
  <w:style w:type="paragraph" w:styleId="Antrinispavadinimas">
    <w:name w:val="Subtitle"/>
    <w:basedOn w:val="prastasis"/>
    <w:next w:val="prastasis"/>
    <w:pPr>
      <w:keepNext/>
      <w:keepLines/>
      <w:spacing w:before="360" w:after="80"/>
    </w:pPr>
    <w:rPr>
      <w:rFonts w:ascii="Georgia" w:eastAsia="Georgia" w:hAnsi="Georgia" w:cs="Georgia"/>
      <w:i/>
      <w:color w:val="666666"/>
      <w:sz w:val="48"/>
      <w:szCs w:val="48"/>
    </w:rPr>
  </w:style>
  <w:style w:type="paragraph" w:styleId="Komentarotekstas">
    <w:name w:val="annotation text"/>
    <w:basedOn w:val="prastasis"/>
    <w:link w:val="KomentarotekstasDiagrama"/>
    <w:uiPriority w:val="99"/>
    <w:semiHidden/>
    <w:unhideWhenUsed/>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Pr>
      <w:sz w:val="20"/>
      <w:szCs w:val="20"/>
    </w:rPr>
  </w:style>
  <w:style w:type="character" w:styleId="Komentaronuoroda">
    <w:name w:val="annotation reference"/>
    <w:basedOn w:val="Numatytasispastraiposriftas"/>
    <w:uiPriority w:val="99"/>
    <w:semiHidden/>
    <w:unhideWhenUsed/>
    <w:rPr>
      <w:sz w:val="16"/>
      <w:szCs w:val="16"/>
    </w:rPr>
  </w:style>
  <w:style w:type="paragraph" w:styleId="Debesliotekstas">
    <w:name w:val="Balloon Text"/>
    <w:basedOn w:val="prastasis"/>
    <w:link w:val="DebesliotekstasDiagrama"/>
    <w:uiPriority w:val="99"/>
    <w:semiHidden/>
    <w:unhideWhenUsed/>
    <w:rsid w:val="009C7E5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C7E5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pPr>
      <w:keepNext/>
      <w:keepLines/>
      <w:spacing w:before="480" w:after="120"/>
    </w:pPr>
    <w:rPr>
      <w:b/>
      <w:sz w:val="72"/>
      <w:szCs w:val="72"/>
    </w:rPr>
  </w:style>
  <w:style w:type="paragraph" w:styleId="Antrinispavadinimas">
    <w:name w:val="Subtitle"/>
    <w:basedOn w:val="prastasis"/>
    <w:next w:val="prastasis"/>
    <w:pPr>
      <w:keepNext/>
      <w:keepLines/>
      <w:spacing w:before="360" w:after="80"/>
    </w:pPr>
    <w:rPr>
      <w:rFonts w:ascii="Georgia" w:eastAsia="Georgia" w:hAnsi="Georgia" w:cs="Georgia"/>
      <w:i/>
      <w:color w:val="666666"/>
      <w:sz w:val="48"/>
      <w:szCs w:val="48"/>
    </w:rPr>
  </w:style>
  <w:style w:type="paragraph" w:styleId="Komentarotekstas">
    <w:name w:val="annotation text"/>
    <w:basedOn w:val="prastasis"/>
    <w:link w:val="KomentarotekstasDiagrama"/>
    <w:uiPriority w:val="99"/>
    <w:semiHidden/>
    <w:unhideWhenUsed/>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Pr>
      <w:sz w:val="20"/>
      <w:szCs w:val="20"/>
    </w:rPr>
  </w:style>
  <w:style w:type="character" w:styleId="Komentaronuoroda">
    <w:name w:val="annotation reference"/>
    <w:basedOn w:val="Numatytasispastraiposriftas"/>
    <w:uiPriority w:val="99"/>
    <w:semiHidden/>
    <w:unhideWhenUsed/>
    <w:rPr>
      <w:sz w:val="16"/>
      <w:szCs w:val="16"/>
    </w:rPr>
  </w:style>
  <w:style w:type="paragraph" w:styleId="Debesliotekstas">
    <w:name w:val="Balloon Text"/>
    <w:basedOn w:val="prastasis"/>
    <w:link w:val="DebesliotekstasDiagrama"/>
    <w:uiPriority w:val="99"/>
    <w:semiHidden/>
    <w:unhideWhenUsed/>
    <w:rsid w:val="009C7E5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C7E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3637</Words>
  <Characters>2074</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Malaiškaitė</dc:creator>
  <cp:lastModifiedBy>Lina Malaiškaitė</cp:lastModifiedBy>
  <cp:revision>3</cp:revision>
  <dcterms:created xsi:type="dcterms:W3CDTF">2018-04-17T07:45:00Z</dcterms:created>
  <dcterms:modified xsi:type="dcterms:W3CDTF">2018-04-17T08:00:00Z</dcterms:modified>
</cp:coreProperties>
</file>